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4A830" w14:textId="77777777" w:rsidR="00194397" w:rsidRDefault="00194397" w:rsidP="00194397">
      <w:pPr>
        <w:jc w:val="center"/>
        <w:rPr>
          <w:b/>
          <w:bCs/>
          <w:sz w:val="28"/>
          <w:szCs w:val="28"/>
        </w:rPr>
      </w:pPr>
    </w:p>
    <w:p w14:paraId="5F8CACFC" w14:textId="78499BA3" w:rsidR="00194397" w:rsidRPr="00A239AA" w:rsidRDefault="00194397" w:rsidP="00194397">
      <w:pPr>
        <w:jc w:val="center"/>
        <w:rPr>
          <w:b/>
          <w:bCs/>
          <w:sz w:val="28"/>
          <w:szCs w:val="28"/>
        </w:rPr>
      </w:pPr>
      <w:r w:rsidRPr="00A239AA">
        <w:rPr>
          <w:b/>
          <w:bCs/>
          <w:sz w:val="28"/>
          <w:szCs w:val="28"/>
        </w:rPr>
        <w:t>Convocatoria 2024</w:t>
      </w:r>
    </w:p>
    <w:p w14:paraId="32D525AD" w14:textId="77777777" w:rsidR="00194397" w:rsidRPr="00A239AA" w:rsidRDefault="00194397" w:rsidP="00194397">
      <w:pPr>
        <w:jc w:val="center"/>
        <w:rPr>
          <w:b/>
          <w:bCs/>
          <w:sz w:val="28"/>
          <w:szCs w:val="28"/>
        </w:rPr>
      </w:pPr>
      <w:r w:rsidRPr="00A239AA">
        <w:rPr>
          <w:b/>
          <w:bCs/>
          <w:sz w:val="28"/>
          <w:szCs w:val="28"/>
        </w:rPr>
        <w:t>Identificación de Capacidades e Infraestructura en Laboratorios</w:t>
      </w:r>
      <w:r>
        <w:rPr>
          <w:b/>
          <w:bCs/>
          <w:sz w:val="28"/>
          <w:szCs w:val="28"/>
        </w:rPr>
        <w:t xml:space="preserve"> para su Certificación por parte del </w:t>
      </w:r>
      <w:r w:rsidRPr="00A239AA">
        <w:rPr>
          <w:b/>
          <w:bCs/>
          <w:sz w:val="28"/>
          <w:szCs w:val="28"/>
        </w:rPr>
        <w:t>Tecnológico Nacional de México</w:t>
      </w:r>
    </w:p>
    <w:p w14:paraId="3613276E" w14:textId="77777777" w:rsidR="00194397" w:rsidRDefault="00194397" w:rsidP="00194397"/>
    <w:p w14:paraId="17DC68AD" w14:textId="77777777" w:rsidR="00194397" w:rsidRDefault="00194397" w:rsidP="00194397">
      <w:pPr>
        <w:jc w:val="both"/>
      </w:pPr>
      <w:r>
        <w:t xml:space="preserve">Con fundamento en el artículo 1; fracciones III y IV del artículo 2; fracciones III y XIX del artículo 3; artículo 5; fracciones IV y IX del artículo 8; artículo 9; fracciones I y VII del artículo 10; además de los artículos 13 y 14 del DECRETO que crea el Tecnológico Nacional de México", publicado en el Diario Oficial de la Federación el 23 de julio de 2014. Así como en los numerales 3, 19 y 21 del apartado 5; numerales d, g y j del apartado 6; Funciones y Relaciones internas y/o externas del apartado 8, del </w:t>
      </w:r>
      <w:r w:rsidRPr="00C130A9">
        <w:t>Manual de Organización General del TecNM</w:t>
      </w:r>
      <w:r>
        <w:t xml:space="preserve"> publicado el 20 de diciembre de 2018 del Diario Oficial. Adicionalmente, el artículo 1, en especial las fracciones I, III a VI; artículo 2; fracción IV, artículo 3; fracción XI y XIII, artículo 5, de la Ley de Infraestructura de la Calidad publicada en el Diario Oficial el 1 de julio de 2020. Finalmente, y de acuerdo con el eje de Investigación, Innovación y Emprendimiento del Modelo Educativo por Competencias que impulsa la investigación aplicada, científica y tecnológica para la mejorar la competitividad y la innovación de los sectores productivos;</w:t>
      </w:r>
    </w:p>
    <w:p w14:paraId="7DA873C9" w14:textId="77777777" w:rsidR="00194397" w:rsidRDefault="00194397" w:rsidP="00194397">
      <w:pPr>
        <w:jc w:val="both"/>
      </w:pPr>
    </w:p>
    <w:p w14:paraId="426ED60A" w14:textId="77777777" w:rsidR="00194397" w:rsidRPr="00A239AA" w:rsidRDefault="00194397" w:rsidP="0019439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EL </w:t>
      </w:r>
      <w:r w:rsidRPr="00A239AA">
        <w:rPr>
          <w:b/>
          <w:bCs/>
          <w:sz w:val="28"/>
          <w:szCs w:val="28"/>
        </w:rPr>
        <w:t>TECNOLÓGICO NACIONAL DE MÉXICO</w:t>
      </w:r>
    </w:p>
    <w:p w14:paraId="31160664" w14:textId="77777777" w:rsidR="00194397" w:rsidRPr="009B5529" w:rsidRDefault="00194397" w:rsidP="00194397">
      <w:pPr>
        <w:jc w:val="center"/>
        <w:rPr>
          <w:b/>
          <w:bCs/>
          <w:sz w:val="28"/>
          <w:szCs w:val="28"/>
        </w:rPr>
      </w:pPr>
      <w:r w:rsidRPr="009B5529">
        <w:rPr>
          <w:b/>
          <w:bCs/>
          <w:sz w:val="28"/>
          <w:szCs w:val="28"/>
        </w:rPr>
        <w:t>CONVOCA</w:t>
      </w:r>
    </w:p>
    <w:p w14:paraId="34FFEC1E" w14:textId="77777777" w:rsidR="00194397" w:rsidRDefault="00194397" w:rsidP="00194397"/>
    <w:p w14:paraId="591200CE" w14:textId="77777777" w:rsidR="00194397" w:rsidRPr="005D582A" w:rsidRDefault="00194397" w:rsidP="00194397">
      <w:pPr>
        <w:jc w:val="both"/>
        <w:rPr>
          <w:b/>
          <w:bCs/>
        </w:rPr>
      </w:pPr>
      <w:r>
        <w:t xml:space="preserve">El Tecnológico Nacional de México (TecNM), consciente del papel fundamental que juegan la innovación, la calidad en la formación académica y su infraestructura para el desarrollo tecnológico del país, </w:t>
      </w:r>
      <w:r w:rsidRPr="005D582A">
        <w:rPr>
          <w:b/>
          <w:bCs/>
        </w:rPr>
        <w:t>invita a todos sus campus a participar en la Convocatoria para la Certificación de Laboratorios 2024.</w:t>
      </w:r>
    </w:p>
    <w:p w14:paraId="22B5CABC" w14:textId="77777777" w:rsidR="00194397" w:rsidRDefault="00194397" w:rsidP="00194397"/>
    <w:p w14:paraId="332F575A" w14:textId="77777777" w:rsidR="00194397" w:rsidRPr="00CA34BA" w:rsidRDefault="00194397" w:rsidP="00194397">
      <w:pPr>
        <w:jc w:val="both"/>
        <w:rPr>
          <w:b/>
          <w:bCs/>
        </w:rPr>
      </w:pPr>
      <w:r w:rsidRPr="00CA34BA">
        <w:rPr>
          <w:b/>
          <w:bCs/>
        </w:rPr>
        <w:t>OBJETIVOS:</w:t>
      </w:r>
    </w:p>
    <w:p w14:paraId="3A36F55B" w14:textId="77777777" w:rsidR="00194397" w:rsidRDefault="00194397" w:rsidP="00194397">
      <w:pPr>
        <w:pStyle w:val="Prrafodelista"/>
        <w:numPr>
          <w:ilvl w:val="0"/>
          <w:numId w:val="6"/>
        </w:numPr>
        <w:spacing w:after="160" w:line="259" w:lineRule="auto"/>
        <w:ind w:left="360"/>
        <w:jc w:val="both"/>
      </w:pPr>
      <w:r>
        <w:t>Elevar los estándares académicos y de investigación de los laboratorios a nivel nacional e internacional, asegurando que cumplen con las normativas y estándares de calidad vigentes para fomentar la excelencia educativa y la innovación.</w:t>
      </w:r>
    </w:p>
    <w:p w14:paraId="696F7FD8" w14:textId="77777777" w:rsidR="00194397" w:rsidRDefault="00194397" w:rsidP="00194397">
      <w:pPr>
        <w:pStyle w:val="Prrafodelista"/>
        <w:numPr>
          <w:ilvl w:val="0"/>
          <w:numId w:val="6"/>
        </w:numPr>
        <w:spacing w:after="160" w:line="259" w:lineRule="auto"/>
        <w:ind w:left="360"/>
        <w:jc w:val="both"/>
      </w:pPr>
      <w:r>
        <w:t>Promover una cultura de calidad, seguridad y responsabilidad ambiental en todos los laboratorios, incorporando prácticas sostenibles y éticas en la investigación y la educación.</w:t>
      </w:r>
    </w:p>
    <w:p w14:paraId="75886EDC" w14:textId="77777777" w:rsidR="00194397" w:rsidRDefault="00194397" w:rsidP="00194397">
      <w:pPr>
        <w:pStyle w:val="Prrafodelista"/>
        <w:numPr>
          <w:ilvl w:val="0"/>
          <w:numId w:val="6"/>
        </w:numPr>
        <w:spacing w:after="160" w:line="259" w:lineRule="auto"/>
        <w:ind w:left="360"/>
        <w:jc w:val="both"/>
      </w:pPr>
      <w:r>
        <w:t>Asegurar la mejora continua de la infraestructura de los laboratorios y la capacitación del personal, incluyendo docentes, investigadores y estudiantes, para responder eficazmente a los desafíos tecnológicos y sociales.</w:t>
      </w:r>
    </w:p>
    <w:p w14:paraId="0E11F59F" w14:textId="77777777" w:rsidR="00194397" w:rsidRDefault="00194397" w:rsidP="00194397">
      <w:pPr>
        <w:pStyle w:val="Prrafodelista"/>
        <w:numPr>
          <w:ilvl w:val="0"/>
          <w:numId w:val="6"/>
        </w:numPr>
        <w:spacing w:after="160" w:line="259" w:lineRule="auto"/>
        <w:ind w:left="360"/>
        <w:jc w:val="both"/>
      </w:pPr>
      <w:r>
        <w:lastRenderedPageBreak/>
        <w:t>Establecer y fortalecer la vinculación con el sector productivo, promoviendo la transferencia de tecnología, la colaboración en proyectos de I+D y el desarrollo de competencias alineadas con las necesidades del mercado laboral.</w:t>
      </w:r>
    </w:p>
    <w:p w14:paraId="62088670" w14:textId="77777777" w:rsidR="00194397" w:rsidRDefault="00194397" w:rsidP="00194397">
      <w:pPr>
        <w:pStyle w:val="Prrafodelista"/>
        <w:numPr>
          <w:ilvl w:val="0"/>
          <w:numId w:val="6"/>
        </w:numPr>
        <w:spacing w:after="160" w:line="259" w:lineRule="auto"/>
        <w:ind w:left="360"/>
        <w:jc w:val="both"/>
      </w:pPr>
      <w:r>
        <w:t>Contribuir al desarrollo tecnológico y social del país a través de la formación de talento humano calificado y el desarrollo de proyectos de investigación aplicada que respondan a las necesidades sociales, económicas y ambientales.</w:t>
      </w:r>
    </w:p>
    <w:p w14:paraId="7C1A60EF" w14:textId="77777777" w:rsidR="00194397" w:rsidRDefault="00194397" w:rsidP="00194397">
      <w:pPr>
        <w:pStyle w:val="Prrafodelista"/>
        <w:numPr>
          <w:ilvl w:val="0"/>
          <w:numId w:val="6"/>
        </w:numPr>
        <w:spacing w:after="160" w:line="259" w:lineRule="auto"/>
        <w:ind w:left="360"/>
        <w:jc w:val="both"/>
      </w:pPr>
      <w:r>
        <w:t>Fomentar la innovación, la creatividad y el emprendimiento entre los estudiantes y el personal docente e investigador, mediante la participación activa en proyectos de investigación y desarrollo que utilicen plenamente las capacidades de los laboratorios certificados.</w:t>
      </w:r>
    </w:p>
    <w:p w14:paraId="1B05A065" w14:textId="77777777" w:rsidR="00194397" w:rsidRDefault="00194397" w:rsidP="00194397">
      <w:pPr>
        <w:pStyle w:val="Prrafodelista"/>
        <w:numPr>
          <w:ilvl w:val="0"/>
          <w:numId w:val="6"/>
        </w:numPr>
        <w:spacing w:after="160" w:line="259" w:lineRule="auto"/>
        <w:ind w:left="360"/>
        <w:jc w:val="both"/>
      </w:pPr>
      <w:r>
        <w:t>Alinear la operación y los proyectos de los laboratorios con los Problemas Nacionales Estratégicos y los objetivos estratégicos del TecNM, promoviendo la integración de los laboratorios en la red nacional e internacional de conocimiento y práctica en ciencia, tecnología e innovación.</w:t>
      </w:r>
    </w:p>
    <w:p w14:paraId="41E70800" w14:textId="77777777" w:rsidR="00194397" w:rsidRDefault="00194397" w:rsidP="00194397">
      <w:pPr>
        <w:pStyle w:val="Prrafodelista"/>
        <w:numPr>
          <w:ilvl w:val="0"/>
          <w:numId w:val="6"/>
        </w:numPr>
        <w:spacing w:after="160" w:line="259" w:lineRule="auto"/>
        <w:ind w:left="360"/>
        <w:jc w:val="both"/>
      </w:pPr>
      <w:r>
        <w:t>Facilitar el acceso a financiamiento y recursos adicionales para los laboratorios certificados, a través de la mejora de su visibilidad y reconocimiento a nivel nacional e internacional.</w:t>
      </w:r>
    </w:p>
    <w:p w14:paraId="572AC283" w14:textId="77777777" w:rsidR="00194397" w:rsidRDefault="00194397" w:rsidP="00194397">
      <w:pPr>
        <w:pStyle w:val="Prrafodelista"/>
        <w:numPr>
          <w:ilvl w:val="0"/>
          <w:numId w:val="6"/>
        </w:numPr>
        <w:spacing w:after="160" w:line="259" w:lineRule="auto"/>
        <w:ind w:left="360"/>
        <w:jc w:val="both"/>
      </w:pPr>
      <w:r>
        <w:t>Promover la inclusión y la diversidad en todas las actividades de laboratorio, asegurando igualdad de oportunidades y accesibilidad para todos los estudiantes y personal, independientemente de su género, origen o capacidad.</w:t>
      </w:r>
    </w:p>
    <w:p w14:paraId="1E75059E" w14:textId="77777777" w:rsidR="00194397" w:rsidRDefault="00194397" w:rsidP="00194397">
      <w:pPr>
        <w:pStyle w:val="Prrafodelista"/>
        <w:numPr>
          <w:ilvl w:val="0"/>
          <w:numId w:val="6"/>
        </w:numPr>
        <w:spacing w:after="160" w:line="259" w:lineRule="auto"/>
        <w:ind w:left="360"/>
        <w:jc w:val="both"/>
      </w:pPr>
      <w:r>
        <w:t>Garantizar el cumplimiento continuo con las regulaciones y normativas aplicables, y promover la mejora regulatoria para facilitar las actividades de investigación y educación en los laboratorios.</w:t>
      </w:r>
    </w:p>
    <w:p w14:paraId="655AF7E5" w14:textId="77777777" w:rsidR="00194397" w:rsidRDefault="00194397" w:rsidP="00194397">
      <w:pPr>
        <w:pStyle w:val="Prrafodelista"/>
        <w:spacing w:after="160" w:line="259" w:lineRule="auto"/>
        <w:ind w:left="360"/>
        <w:jc w:val="both"/>
      </w:pPr>
    </w:p>
    <w:p w14:paraId="0A6532B4" w14:textId="77777777" w:rsidR="00194397" w:rsidRDefault="00194397" w:rsidP="00194397">
      <w:pPr>
        <w:jc w:val="center"/>
        <w:rPr>
          <w:b/>
          <w:bCs/>
        </w:rPr>
      </w:pPr>
      <w:r w:rsidRPr="00CA34BA">
        <w:rPr>
          <w:b/>
          <w:bCs/>
        </w:rPr>
        <w:t>BASES:</w:t>
      </w:r>
    </w:p>
    <w:p w14:paraId="0D6A59A1" w14:textId="77777777" w:rsidR="00194397" w:rsidRDefault="00194397" w:rsidP="00194397">
      <w:pPr>
        <w:jc w:val="center"/>
        <w:rPr>
          <w:b/>
          <w:bCs/>
        </w:rPr>
      </w:pPr>
    </w:p>
    <w:p w14:paraId="6756CE9F" w14:textId="77777777" w:rsidR="00194397" w:rsidRPr="00CA34BA" w:rsidRDefault="00194397" w:rsidP="00194397">
      <w:pPr>
        <w:rPr>
          <w:b/>
          <w:bCs/>
        </w:rPr>
      </w:pPr>
      <w:r>
        <w:rPr>
          <w:b/>
          <w:bCs/>
        </w:rPr>
        <w:t>PRIMERA. De la participación</w:t>
      </w:r>
    </w:p>
    <w:p w14:paraId="0841A28D" w14:textId="77777777" w:rsidR="00194397" w:rsidRDefault="00194397" w:rsidP="00194397">
      <w:pPr>
        <w:pStyle w:val="Prrafodelista"/>
        <w:numPr>
          <w:ilvl w:val="0"/>
          <w:numId w:val="7"/>
        </w:numPr>
        <w:spacing w:after="160" w:line="259" w:lineRule="auto"/>
        <w:jc w:val="both"/>
      </w:pPr>
      <w:r w:rsidRPr="00281F11">
        <w:rPr>
          <w:b/>
          <w:bCs/>
          <w:i/>
          <w:iCs/>
        </w:rPr>
        <w:t>Elegibilidad:</w:t>
      </w:r>
      <w:r>
        <w:t xml:space="preserve"> Pueden participar todos los laboratorios de investigación y docencia ubicados en los campus del TecNM. Los laboratorios deben estar operando y contar con el personal adecuado para su funcionamiento.</w:t>
      </w:r>
    </w:p>
    <w:p w14:paraId="5905A734" w14:textId="77777777" w:rsidR="00194397" w:rsidRPr="00281F11" w:rsidRDefault="00194397" w:rsidP="00194397">
      <w:pPr>
        <w:pStyle w:val="Prrafodelista"/>
        <w:numPr>
          <w:ilvl w:val="0"/>
          <w:numId w:val="7"/>
        </w:numPr>
        <w:spacing w:after="160" w:line="259" w:lineRule="auto"/>
        <w:jc w:val="both"/>
        <w:rPr>
          <w:b/>
          <w:bCs/>
          <w:i/>
          <w:iCs/>
        </w:rPr>
      </w:pPr>
      <w:r w:rsidRPr="00281F11">
        <w:rPr>
          <w:b/>
          <w:bCs/>
          <w:i/>
          <w:iCs/>
        </w:rPr>
        <w:t>Criterios de Certificación:</w:t>
      </w:r>
    </w:p>
    <w:p w14:paraId="48EC67A2" w14:textId="77777777" w:rsidR="00194397" w:rsidRDefault="00194397" w:rsidP="00194397">
      <w:pPr>
        <w:pStyle w:val="Prrafodelista"/>
        <w:numPr>
          <w:ilvl w:val="0"/>
          <w:numId w:val="8"/>
        </w:numPr>
        <w:spacing w:after="160" w:line="259" w:lineRule="auto"/>
        <w:jc w:val="both"/>
      </w:pPr>
      <w:r>
        <w:t>Cumplimiento con las Normas Oficiales Mexicanas (NOM’s) y estándares internacionales relevantes para laboratorios educativos y de investigación.</w:t>
      </w:r>
    </w:p>
    <w:p w14:paraId="3050815A" w14:textId="77777777" w:rsidR="00194397" w:rsidRDefault="00194397" w:rsidP="00194397">
      <w:pPr>
        <w:pStyle w:val="Prrafodelista"/>
        <w:numPr>
          <w:ilvl w:val="0"/>
          <w:numId w:val="8"/>
        </w:numPr>
        <w:spacing w:after="160" w:line="259" w:lineRule="auto"/>
        <w:jc w:val="both"/>
      </w:pPr>
      <w:r>
        <w:t>Implementación de sistemas de gestión de calidad.</w:t>
      </w:r>
    </w:p>
    <w:p w14:paraId="1B7F28D2" w14:textId="77777777" w:rsidR="00194397" w:rsidRDefault="00194397" w:rsidP="00194397">
      <w:pPr>
        <w:pStyle w:val="Prrafodelista"/>
        <w:numPr>
          <w:ilvl w:val="0"/>
          <w:numId w:val="8"/>
        </w:numPr>
        <w:spacing w:after="160" w:line="259" w:lineRule="auto"/>
        <w:jc w:val="both"/>
      </w:pPr>
      <w:r>
        <w:t>Aseguramiento de la infraestructura adecuada, incluyendo equipos y tecnología actualizados y en buen estado de funcionamiento.</w:t>
      </w:r>
    </w:p>
    <w:p w14:paraId="784DD2EF" w14:textId="77777777" w:rsidR="00194397" w:rsidRDefault="00194397" w:rsidP="00194397">
      <w:pPr>
        <w:pStyle w:val="Prrafodelista"/>
        <w:numPr>
          <w:ilvl w:val="0"/>
          <w:numId w:val="8"/>
        </w:numPr>
        <w:spacing w:after="160" w:line="259" w:lineRule="auto"/>
        <w:jc w:val="both"/>
      </w:pPr>
      <w:r>
        <w:t>Demostración de prácticas de seguridad laboral, manejo adecuado de residuos y sustentabilidad ambiental.</w:t>
      </w:r>
    </w:p>
    <w:p w14:paraId="5CA20213" w14:textId="77777777" w:rsidR="00194397" w:rsidRDefault="00194397" w:rsidP="00194397">
      <w:pPr>
        <w:pStyle w:val="Prrafodelista"/>
        <w:numPr>
          <w:ilvl w:val="0"/>
          <w:numId w:val="8"/>
        </w:numPr>
        <w:spacing w:after="160" w:line="259" w:lineRule="auto"/>
        <w:jc w:val="both"/>
      </w:pPr>
      <w:r>
        <w:t>Compromiso con la inclusión, diversidad y accesibilidad en el entorno del laboratorio.</w:t>
      </w:r>
    </w:p>
    <w:p w14:paraId="4F1BAD47" w14:textId="77777777" w:rsidR="00194397" w:rsidRDefault="00194397" w:rsidP="00194397">
      <w:pPr>
        <w:rPr>
          <w:b/>
          <w:bCs/>
        </w:rPr>
      </w:pPr>
    </w:p>
    <w:p w14:paraId="1AB132C8" w14:textId="71150988" w:rsidR="00194397" w:rsidRPr="005D582A" w:rsidRDefault="00194397" w:rsidP="00194397">
      <w:pPr>
        <w:rPr>
          <w:b/>
          <w:bCs/>
        </w:rPr>
      </w:pPr>
      <w:r>
        <w:rPr>
          <w:b/>
          <w:bCs/>
        </w:rPr>
        <w:t>SEGUNDA</w:t>
      </w:r>
      <w:r w:rsidRPr="005D582A">
        <w:rPr>
          <w:b/>
          <w:bCs/>
        </w:rPr>
        <w:t xml:space="preserve">. </w:t>
      </w:r>
      <w:r>
        <w:rPr>
          <w:b/>
          <w:bCs/>
        </w:rPr>
        <w:t>Requisitos:</w:t>
      </w:r>
    </w:p>
    <w:p w14:paraId="1AF5E738" w14:textId="77777777" w:rsidR="00194397" w:rsidRPr="00281F11" w:rsidRDefault="00194397" w:rsidP="00194397">
      <w:pPr>
        <w:pStyle w:val="Prrafodelista"/>
        <w:numPr>
          <w:ilvl w:val="0"/>
          <w:numId w:val="7"/>
        </w:numPr>
        <w:spacing w:after="160" w:line="259" w:lineRule="auto"/>
        <w:jc w:val="both"/>
        <w:rPr>
          <w:b/>
          <w:bCs/>
          <w:i/>
          <w:iCs/>
        </w:rPr>
      </w:pPr>
      <w:r w:rsidRPr="00281F11">
        <w:rPr>
          <w:b/>
          <w:bCs/>
          <w:i/>
          <w:iCs/>
        </w:rPr>
        <w:t>Proceso de Aplicación:</w:t>
      </w:r>
    </w:p>
    <w:p w14:paraId="66B40A89" w14:textId="77777777" w:rsidR="00194397" w:rsidRDefault="00194397" w:rsidP="00194397">
      <w:pPr>
        <w:pStyle w:val="Prrafodelista"/>
        <w:numPr>
          <w:ilvl w:val="0"/>
          <w:numId w:val="9"/>
        </w:numPr>
        <w:spacing w:after="160" w:line="259" w:lineRule="auto"/>
        <w:jc w:val="both"/>
      </w:pPr>
      <w:r>
        <w:t xml:space="preserve">Presentación de una propuesta a través de la plataforma </w:t>
      </w:r>
      <w:hyperlink r:id="rId8" w:history="1">
        <w:r w:rsidRPr="00D226C0">
          <w:rPr>
            <w:rStyle w:val="Hipervnculo"/>
          </w:rPr>
          <w:t>https://laboratorios.tecnm.mx</w:t>
        </w:r>
      </w:hyperlink>
      <w:r>
        <w:t>, que incluya la descripción del laboratorio, listado de equipos, descripción de procedimientos de seguridad y emergencia, programas de mantenimiento de equipos, y evidencia de proyectos de investigación o docencia realizados, y demás aspectos requeridos por la plataforma.</w:t>
      </w:r>
    </w:p>
    <w:p w14:paraId="240516A4" w14:textId="77777777" w:rsidR="00194397" w:rsidRDefault="00194397" w:rsidP="00194397">
      <w:pPr>
        <w:pStyle w:val="Prrafodelista"/>
        <w:numPr>
          <w:ilvl w:val="0"/>
          <w:numId w:val="9"/>
        </w:numPr>
        <w:spacing w:after="160" w:line="259" w:lineRule="auto"/>
        <w:jc w:val="both"/>
      </w:pPr>
      <w:r>
        <w:t>Plan de mejora continua basado en una autoevaluación preliminar respecto a los criterios de certificación.</w:t>
      </w:r>
    </w:p>
    <w:p w14:paraId="7242687E" w14:textId="77777777" w:rsidR="00194397" w:rsidRPr="00281F11" w:rsidRDefault="00194397" w:rsidP="00194397">
      <w:pPr>
        <w:pStyle w:val="Prrafodelista"/>
        <w:numPr>
          <w:ilvl w:val="0"/>
          <w:numId w:val="7"/>
        </w:numPr>
        <w:spacing w:after="160" w:line="259" w:lineRule="auto"/>
        <w:jc w:val="both"/>
        <w:rPr>
          <w:b/>
          <w:bCs/>
          <w:i/>
          <w:iCs/>
        </w:rPr>
      </w:pPr>
      <w:r w:rsidRPr="00281F11">
        <w:rPr>
          <w:b/>
          <w:bCs/>
          <w:i/>
          <w:iCs/>
        </w:rPr>
        <w:t>Evaluación y Certificación:</w:t>
      </w:r>
    </w:p>
    <w:p w14:paraId="78AF9E95" w14:textId="77777777" w:rsidR="00194397" w:rsidRDefault="00194397" w:rsidP="00194397">
      <w:pPr>
        <w:pStyle w:val="Prrafodelista"/>
        <w:numPr>
          <w:ilvl w:val="0"/>
          <w:numId w:val="10"/>
        </w:numPr>
        <w:spacing w:after="160" w:line="259" w:lineRule="auto"/>
        <w:jc w:val="both"/>
      </w:pPr>
      <w:r>
        <w:t>La evaluación será realizada por un comité designado por el TecNM, con la posible participación de organismos externos acreditados.</w:t>
      </w:r>
    </w:p>
    <w:p w14:paraId="0463C13B" w14:textId="77777777" w:rsidR="00194397" w:rsidRDefault="00194397" w:rsidP="00194397">
      <w:pPr>
        <w:pStyle w:val="Prrafodelista"/>
        <w:numPr>
          <w:ilvl w:val="0"/>
          <w:numId w:val="10"/>
        </w:numPr>
        <w:spacing w:after="160" w:line="259" w:lineRule="auto"/>
        <w:jc w:val="both"/>
      </w:pPr>
      <w:r>
        <w:t>La evaluación incluirá visitas al sitio, revisión de documentación y entrevistas con personal y estudiantes.</w:t>
      </w:r>
    </w:p>
    <w:p w14:paraId="01F894BB" w14:textId="77777777" w:rsidR="00194397" w:rsidRDefault="00194397" w:rsidP="00194397">
      <w:pPr>
        <w:pStyle w:val="Prrafodelista"/>
        <w:numPr>
          <w:ilvl w:val="0"/>
          <w:numId w:val="10"/>
        </w:numPr>
        <w:spacing w:after="160" w:line="259" w:lineRule="auto"/>
        <w:jc w:val="both"/>
      </w:pPr>
      <w:r>
        <w:t>La certificación se otorgará a los laboratorios que cumplan todos los criterios establecidos y demuestren un plan viable para la mejora continua.</w:t>
      </w:r>
    </w:p>
    <w:p w14:paraId="386E886D" w14:textId="77777777" w:rsidR="00194397" w:rsidRPr="008E2DA6" w:rsidRDefault="00194397" w:rsidP="00194397">
      <w:pPr>
        <w:pStyle w:val="Prrafodelista"/>
        <w:numPr>
          <w:ilvl w:val="0"/>
          <w:numId w:val="7"/>
        </w:numPr>
        <w:spacing w:after="160" w:line="259" w:lineRule="auto"/>
        <w:jc w:val="both"/>
        <w:rPr>
          <w:b/>
          <w:bCs/>
          <w:i/>
          <w:iCs/>
        </w:rPr>
      </w:pPr>
      <w:r w:rsidRPr="008E2DA6">
        <w:rPr>
          <w:b/>
          <w:bCs/>
          <w:i/>
          <w:iCs/>
        </w:rPr>
        <w:t>Vigencia y Renovación:</w:t>
      </w:r>
    </w:p>
    <w:p w14:paraId="037483D0" w14:textId="77777777" w:rsidR="00194397" w:rsidRDefault="00194397" w:rsidP="00194397">
      <w:pPr>
        <w:pStyle w:val="Prrafodelista"/>
        <w:numPr>
          <w:ilvl w:val="0"/>
          <w:numId w:val="11"/>
        </w:numPr>
        <w:spacing w:after="160" w:line="259" w:lineRule="auto"/>
        <w:jc w:val="both"/>
      </w:pPr>
      <w:r>
        <w:t>La certificación tendrá una vigencia de 3 años, tras los cuales el laboratorio deberá aplicar nuevamente a la Convocatoria para su renovación.</w:t>
      </w:r>
    </w:p>
    <w:p w14:paraId="27F16E3F" w14:textId="77777777" w:rsidR="00194397" w:rsidRDefault="00194397" w:rsidP="00194397">
      <w:pPr>
        <w:pStyle w:val="Prrafodelista"/>
        <w:numPr>
          <w:ilvl w:val="0"/>
          <w:numId w:val="11"/>
        </w:numPr>
        <w:spacing w:after="160" w:line="259" w:lineRule="auto"/>
        <w:jc w:val="both"/>
      </w:pPr>
      <w:r>
        <w:t>El proceso de renovación evaluará el cumplimiento continuo de los criterios y la implementación efectiva del plan de mejora continua reflejado a través de los impactos y beneficios.</w:t>
      </w:r>
    </w:p>
    <w:p w14:paraId="741F3CC0" w14:textId="77777777" w:rsidR="00194397" w:rsidRPr="008E2DA6" w:rsidRDefault="00194397" w:rsidP="00194397">
      <w:pPr>
        <w:pStyle w:val="Prrafodelista"/>
        <w:numPr>
          <w:ilvl w:val="0"/>
          <w:numId w:val="7"/>
        </w:numPr>
        <w:spacing w:after="160" w:line="259" w:lineRule="auto"/>
        <w:jc w:val="both"/>
        <w:rPr>
          <w:b/>
          <w:bCs/>
          <w:i/>
          <w:iCs/>
        </w:rPr>
      </w:pPr>
      <w:r w:rsidRPr="008E2DA6">
        <w:rPr>
          <w:b/>
          <w:bCs/>
          <w:i/>
          <w:iCs/>
        </w:rPr>
        <w:t>Beneficios de la Certificación:</w:t>
      </w:r>
    </w:p>
    <w:p w14:paraId="6D6A9818" w14:textId="77777777" w:rsidR="00194397" w:rsidRDefault="00194397" w:rsidP="00194397">
      <w:pPr>
        <w:pStyle w:val="Prrafodelista"/>
        <w:numPr>
          <w:ilvl w:val="0"/>
          <w:numId w:val="12"/>
        </w:numPr>
        <w:spacing w:after="160" w:line="259" w:lineRule="auto"/>
        <w:jc w:val="both"/>
      </w:pPr>
      <w:r>
        <w:t>Reconocimiento oficial por parte del TecNM.</w:t>
      </w:r>
    </w:p>
    <w:p w14:paraId="2D59C4C9" w14:textId="77777777" w:rsidR="00194397" w:rsidRDefault="00194397" w:rsidP="00194397">
      <w:pPr>
        <w:pStyle w:val="Prrafodelista"/>
        <w:numPr>
          <w:ilvl w:val="0"/>
          <w:numId w:val="12"/>
        </w:numPr>
        <w:spacing w:after="160" w:line="259" w:lineRule="auto"/>
        <w:jc w:val="both"/>
      </w:pPr>
      <w:r>
        <w:t>Prioridad en el acceso a fondos para mejoras y actualizaciones tecnológicas.</w:t>
      </w:r>
    </w:p>
    <w:p w14:paraId="67DF146E" w14:textId="77777777" w:rsidR="00194397" w:rsidRDefault="00194397" w:rsidP="00194397">
      <w:pPr>
        <w:pStyle w:val="Prrafodelista"/>
        <w:numPr>
          <w:ilvl w:val="0"/>
          <w:numId w:val="12"/>
        </w:numPr>
        <w:spacing w:after="160" w:line="259" w:lineRule="auto"/>
        <w:jc w:val="both"/>
      </w:pPr>
      <w:r>
        <w:t>Incremento en las oportunidades de colaboración con el sector industrial y académico.</w:t>
      </w:r>
    </w:p>
    <w:p w14:paraId="741FAFC0" w14:textId="77777777" w:rsidR="00194397" w:rsidRPr="008E2DA6" w:rsidRDefault="00194397" w:rsidP="00194397">
      <w:pPr>
        <w:pStyle w:val="Prrafodelista"/>
        <w:numPr>
          <w:ilvl w:val="0"/>
          <w:numId w:val="7"/>
        </w:numPr>
        <w:spacing w:after="160" w:line="259" w:lineRule="auto"/>
        <w:jc w:val="both"/>
        <w:rPr>
          <w:b/>
          <w:bCs/>
          <w:i/>
          <w:iCs/>
        </w:rPr>
      </w:pPr>
      <w:r w:rsidRPr="008E2DA6">
        <w:rPr>
          <w:b/>
          <w:bCs/>
          <w:i/>
          <w:iCs/>
        </w:rPr>
        <w:t>Compromiso con la calidad:</w:t>
      </w:r>
    </w:p>
    <w:p w14:paraId="7EA65940" w14:textId="77777777" w:rsidR="00194397" w:rsidRDefault="00194397" w:rsidP="00194397">
      <w:pPr>
        <w:pStyle w:val="Prrafodelista"/>
        <w:numPr>
          <w:ilvl w:val="0"/>
          <w:numId w:val="13"/>
        </w:numPr>
        <w:spacing w:after="160" w:line="259" w:lineRule="auto"/>
        <w:jc w:val="both"/>
      </w:pPr>
      <w:r>
        <w:t>Los laboratorios certificados se comprometerán a mantener y mejorar continuamente sus estándares de calidad, seguridad, y sostenibilidad, así como a fomentar un entorno inclusivo y diverso.</w:t>
      </w:r>
    </w:p>
    <w:p w14:paraId="4EBAD9DF" w14:textId="77777777" w:rsidR="00194397" w:rsidRDefault="00194397" w:rsidP="00194397">
      <w:pPr>
        <w:jc w:val="both"/>
      </w:pPr>
    </w:p>
    <w:p w14:paraId="606EE21C" w14:textId="77777777" w:rsidR="00194397" w:rsidRDefault="00194397" w:rsidP="00194397">
      <w:pPr>
        <w:jc w:val="both"/>
      </w:pPr>
    </w:p>
    <w:p w14:paraId="2B09C617" w14:textId="77777777" w:rsidR="00194397" w:rsidRDefault="00194397" w:rsidP="00194397">
      <w:pPr>
        <w:jc w:val="both"/>
      </w:pPr>
    </w:p>
    <w:p w14:paraId="14090588" w14:textId="77777777" w:rsidR="00194397" w:rsidRDefault="00194397" w:rsidP="00194397">
      <w:pPr>
        <w:jc w:val="both"/>
      </w:pPr>
    </w:p>
    <w:p w14:paraId="0199F69E" w14:textId="77777777" w:rsidR="00194397" w:rsidRDefault="00194397" w:rsidP="00194397">
      <w:pPr>
        <w:jc w:val="both"/>
      </w:pPr>
    </w:p>
    <w:p w14:paraId="71450FF5" w14:textId="77777777" w:rsidR="00194397" w:rsidRPr="00B75FBB" w:rsidRDefault="00194397" w:rsidP="00194397">
      <w:pPr>
        <w:jc w:val="both"/>
        <w:rPr>
          <w:b/>
          <w:bCs/>
        </w:rPr>
      </w:pPr>
      <w:r>
        <w:rPr>
          <w:b/>
          <w:bCs/>
        </w:rPr>
        <w:lastRenderedPageBreak/>
        <w:t>CALENDARIZACIÓN</w:t>
      </w:r>
      <w:r w:rsidRPr="00B75FBB">
        <w:rPr>
          <w:b/>
          <w:bCs/>
        </w:rPr>
        <w:t>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823"/>
        <w:gridCol w:w="4017"/>
      </w:tblGrid>
      <w:tr w:rsidR="00194397" w:rsidRPr="001C4175" w14:paraId="5C0DB218" w14:textId="77777777" w:rsidTr="00AA56C0">
        <w:trPr>
          <w:jc w:val="center"/>
        </w:trPr>
        <w:tc>
          <w:tcPr>
            <w:tcW w:w="3823" w:type="dxa"/>
          </w:tcPr>
          <w:p w14:paraId="018222F1" w14:textId="77777777" w:rsidR="00194397" w:rsidRPr="001C4175" w:rsidRDefault="00194397" w:rsidP="00AA56C0">
            <w:pPr>
              <w:jc w:val="center"/>
              <w:rPr>
                <w:b/>
                <w:bCs/>
              </w:rPr>
            </w:pPr>
            <w:r w:rsidRPr="001C4175">
              <w:rPr>
                <w:b/>
                <w:bCs/>
              </w:rPr>
              <w:t>Actividad</w:t>
            </w:r>
          </w:p>
        </w:tc>
        <w:tc>
          <w:tcPr>
            <w:tcW w:w="4017" w:type="dxa"/>
          </w:tcPr>
          <w:p w14:paraId="78833178" w14:textId="77777777" w:rsidR="00194397" w:rsidRPr="001C4175" w:rsidRDefault="00194397" w:rsidP="00AA56C0">
            <w:pPr>
              <w:jc w:val="center"/>
              <w:rPr>
                <w:b/>
                <w:bCs/>
              </w:rPr>
            </w:pPr>
            <w:r w:rsidRPr="001C4175">
              <w:rPr>
                <w:b/>
                <w:bCs/>
              </w:rPr>
              <w:t>Fecha</w:t>
            </w:r>
          </w:p>
        </w:tc>
      </w:tr>
      <w:tr w:rsidR="00194397" w14:paraId="667E4D4E" w14:textId="77777777" w:rsidTr="00AA56C0">
        <w:trPr>
          <w:jc w:val="center"/>
        </w:trPr>
        <w:tc>
          <w:tcPr>
            <w:tcW w:w="3823" w:type="dxa"/>
          </w:tcPr>
          <w:p w14:paraId="14761E82" w14:textId="77777777" w:rsidR="00194397" w:rsidRDefault="00194397" w:rsidP="00AA56C0">
            <w:pPr>
              <w:jc w:val="both"/>
            </w:pPr>
            <w:r>
              <w:t>Publicación de la Convocatoria</w:t>
            </w:r>
          </w:p>
        </w:tc>
        <w:tc>
          <w:tcPr>
            <w:tcW w:w="4017" w:type="dxa"/>
          </w:tcPr>
          <w:p w14:paraId="127D2843" w14:textId="77777777" w:rsidR="00194397" w:rsidRDefault="00194397" w:rsidP="00AA56C0">
            <w:pPr>
              <w:jc w:val="center"/>
            </w:pPr>
            <w:r>
              <w:t>8 de abril de 2024</w:t>
            </w:r>
          </w:p>
        </w:tc>
      </w:tr>
      <w:tr w:rsidR="00194397" w14:paraId="1E4234F6" w14:textId="77777777" w:rsidTr="00AA56C0">
        <w:trPr>
          <w:jc w:val="center"/>
        </w:trPr>
        <w:tc>
          <w:tcPr>
            <w:tcW w:w="3823" w:type="dxa"/>
          </w:tcPr>
          <w:p w14:paraId="1668A7AB" w14:textId="77777777" w:rsidR="00194397" w:rsidRDefault="00194397" w:rsidP="00AA56C0">
            <w:pPr>
              <w:jc w:val="both"/>
            </w:pPr>
            <w:r>
              <w:t>Registro y recepción de las propuestas</w:t>
            </w:r>
          </w:p>
        </w:tc>
        <w:tc>
          <w:tcPr>
            <w:tcW w:w="4017" w:type="dxa"/>
          </w:tcPr>
          <w:p w14:paraId="47F5080A" w14:textId="77777777" w:rsidR="00194397" w:rsidRDefault="00194397" w:rsidP="00AA56C0">
            <w:pPr>
              <w:jc w:val="center"/>
            </w:pPr>
            <w:r>
              <w:t>Del 15 de abril al 17 de mayo de 2024</w:t>
            </w:r>
          </w:p>
        </w:tc>
      </w:tr>
      <w:tr w:rsidR="00194397" w14:paraId="2C91B91A" w14:textId="77777777" w:rsidTr="00AA56C0">
        <w:trPr>
          <w:jc w:val="center"/>
        </w:trPr>
        <w:tc>
          <w:tcPr>
            <w:tcW w:w="3823" w:type="dxa"/>
          </w:tcPr>
          <w:p w14:paraId="6CF68639" w14:textId="77777777" w:rsidR="00194397" w:rsidRDefault="00194397" w:rsidP="00AA56C0">
            <w:pPr>
              <w:jc w:val="both"/>
            </w:pPr>
            <w:r>
              <w:t>Periodo de evaluación de las propuestas</w:t>
            </w:r>
          </w:p>
        </w:tc>
        <w:tc>
          <w:tcPr>
            <w:tcW w:w="4017" w:type="dxa"/>
          </w:tcPr>
          <w:p w14:paraId="48883623" w14:textId="77777777" w:rsidR="00194397" w:rsidRDefault="00194397" w:rsidP="00AA56C0">
            <w:pPr>
              <w:jc w:val="center"/>
            </w:pPr>
            <w:r>
              <w:t>Del 20 al 31 de mayo de 2024</w:t>
            </w:r>
          </w:p>
        </w:tc>
      </w:tr>
      <w:tr w:rsidR="00194397" w14:paraId="1AD16358" w14:textId="77777777" w:rsidTr="00AA56C0">
        <w:trPr>
          <w:jc w:val="center"/>
        </w:trPr>
        <w:tc>
          <w:tcPr>
            <w:tcW w:w="3823" w:type="dxa"/>
          </w:tcPr>
          <w:p w14:paraId="6D76F2DC" w14:textId="77777777" w:rsidR="00194397" w:rsidRDefault="00194397" w:rsidP="00AA56C0">
            <w:pPr>
              <w:jc w:val="both"/>
            </w:pPr>
            <w:r>
              <w:t>Publicación de resultados</w:t>
            </w:r>
          </w:p>
        </w:tc>
        <w:tc>
          <w:tcPr>
            <w:tcW w:w="4017" w:type="dxa"/>
          </w:tcPr>
          <w:p w14:paraId="074FC8A7" w14:textId="77777777" w:rsidR="00194397" w:rsidRDefault="00194397" w:rsidP="00AA56C0">
            <w:pPr>
              <w:jc w:val="center"/>
            </w:pPr>
            <w:r>
              <w:t>7 de junio de 2024</w:t>
            </w:r>
          </w:p>
        </w:tc>
      </w:tr>
    </w:tbl>
    <w:p w14:paraId="6DDCF50B" w14:textId="77777777" w:rsidR="00194397" w:rsidRDefault="00194397" w:rsidP="00194397">
      <w:pPr>
        <w:jc w:val="both"/>
      </w:pPr>
    </w:p>
    <w:p w14:paraId="624F77CA" w14:textId="77777777" w:rsidR="00194397" w:rsidRDefault="00194397" w:rsidP="00194397">
      <w:pPr>
        <w:jc w:val="both"/>
      </w:pPr>
    </w:p>
    <w:p w14:paraId="50B18B2D" w14:textId="20AE85CB" w:rsidR="00194397" w:rsidRDefault="00194397" w:rsidP="00194397">
      <w:pPr>
        <w:jc w:val="both"/>
      </w:pPr>
      <w:r>
        <w:t xml:space="preserve">Para la aclaración de cualquier duda relacionada con la presente Convocatoria, será resuelta por la Secretaría de Extensión y Vinculación a través del correo electrónico institucional:  </w:t>
      </w:r>
      <w:hyperlink r:id="rId9" w:history="1">
        <w:r w:rsidRPr="00625685">
          <w:rPr>
            <w:rStyle w:val="Hipervnculo"/>
          </w:rPr>
          <w:t>laboratoriostecnm@tecnm.mx</w:t>
        </w:r>
      </w:hyperlink>
      <w:r>
        <w:t>, conforme a la calendarización de esta Convocatoria.</w:t>
      </w:r>
    </w:p>
    <w:p w14:paraId="463511A4" w14:textId="77777777" w:rsidR="00194397" w:rsidRDefault="00194397" w:rsidP="00194397">
      <w:pPr>
        <w:jc w:val="both"/>
      </w:pPr>
    </w:p>
    <w:p w14:paraId="055C8597" w14:textId="77777777" w:rsidR="00194397" w:rsidRDefault="00194397" w:rsidP="00194397">
      <w:pPr>
        <w:jc w:val="both"/>
      </w:pPr>
    </w:p>
    <w:p w14:paraId="726AD480" w14:textId="77777777" w:rsidR="00194397" w:rsidRPr="00C71BD2" w:rsidRDefault="00194397" w:rsidP="00194397">
      <w:pPr>
        <w:jc w:val="both"/>
      </w:pPr>
    </w:p>
    <w:p w14:paraId="7CF2A7AD" w14:textId="77777777" w:rsidR="00194397" w:rsidRDefault="00194397" w:rsidP="00194397">
      <w:pPr>
        <w:jc w:val="center"/>
      </w:pPr>
      <w:r w:rsidRPr="00253E3A">
        <w:rPr>
          <w:b/>
          <w:bCs/>
        </w:rPr>
        <w:t>¡</w:t>
      </w:r>
      <w:r>
        <w:rPr>
          <w:b/>
          <w:bCs/>
        </w:rPr>
        <w:t>Po</w:t>
      </w:r>
      <w:r w:rsidRPr="00253E3A">
        <w:rPr>
          <w:b/>
          <w:bCs/>
        </w:rPr>
        <w:t xml:space="preserve">r la calidad educativa y </w:t>
      </w:r>
      <w:r>
        <w:rPr>
          <w:b/>
          <w:bCs/>
        </w:rPr>
        <w:t xml:space="preserve">la pertinencia </w:t>
      </w:r>
      <w:r w:rsidRPr="00253E3A">
        <w:rPr>
          <w:b/>
          <w:bCs/>
        </w:rPr>
        <w:t>tecnológica del Tecnológico Nacional de México!</w:t>
      </w:r>
    </w:p>
    <w:p w14:paraId="041795A8" w14:textId="77777777" w:rsidR="00194397" w:rsidRDefault="00194397" w:rsidP="00194397">
      <w:pPr>
        <w:jc w:val="center"/>
      </w:pPr>
    </w:p>
    <w:p w14:paraId="17D5009C" w14:textId="77777777" w:rsidR="00194397" w:rsidRDefault="00194397" w:rsidP="00194397">
      <w:pPr>
        <w:jc w:val="center"/>
      </w:pPr>
      <w:r>
        <w:t>Ciudad de México, a 8 de abril de 2024</w:t>
      </w:r>
    </w:p>
    <w:p w14:paraId="61852B73" w14:textId="77777777" w:rsidR="00194397" w:rsidRDefault="00194397" w:rsidP="00194397">
      <w:pPr>
        <w:jc w:val="center"/>
      </w:pPr>
    </w:p>
    <w:p w14:paraId="4CE0BF41" w14:textId="77777777" w:rsidR="00194397" w:rsidRDefault="00194397" w:rsidP="00194397">
      <w:pPr>
        <w:jc w:val="center"/>
        <w:rPr>
          <w:b/>
          <w:bCs/>
        </w:rPr>
      </w:pPr>
      <w:r>
        <w:rPr>
          <w:b/>
          <w:bCs/>
        </w:rPr>
        <w:t>A T E N T A M E N T E</w:t>
      </w:r>
    </w:p>
    <w:p w14:paraId="651610B4" w14:textId="77777777" w:rsidR="00194397" w:rsidRDefault="00194397" w:rsidP="00194397">
      <w:pPr>
        <w:jc w:val="center"/>
        <w:rPr>
          <w:b/>
          <w:bCs/>
        </w:rPr>
      </w:pPr>
    </w:p>
    <w:p w14:paraId="1A8BBF68" w14:textId="77777777" w:rsidR="00194397" w:rsidRDefault="00194397" w:rsidP="00194397">
      <w:pPr>
        <w:jc w:val="center"/>
        <w:rPr>
          <w:b/>
          <w:bCs/>
        </w:rPr>
      </w:pPr>
    </w:p>
    <w:p w14:paraId="7E3AAF7A" w14:textId="77777777" w:rsidR="00194397" w:rsidRDefault="00194397" w:rsidP="00194397">
      <w:pPr>
        <w:jc w:val="center"/>
        <w:rPr>
          <w:b/>
          <w:bCs/>
        </w:rPr>
      </w:pPr>
      <w:r>
        <w:rPr>
          <w:b/>
          <w:bCs/>
        </w:rPr>
        <w:t>RAMÓN JIMÉNEZ LÓPEZ</w:t>
      </w:r>
    </w:p>
    <w:p w14:paraId="2C6ACC17" w14:textId="77777777" w:rsidR="00194397" w:rsidRDefault="00194397" w:rsidP="00194397">
      <w:pPr>
        <w:jc w:val="center"/>
        <w:rPr>
          <w:b/>
          <w:bCs/>
        </w:rPr>
      </w:pPr>
      <w:r>
        <w:rPr>
          <w:b/>
          <w:bCs/>
        </w:rPr>
        <w:t>DIRECTOR GENERAL</w:t>
      </w:r>
    </w:p>
    <w:p w14:paraId="18245012" w14:textId="77777777" w:rsidR="00194397" w:rsidRDefault="00194397" w:rsidP="00194397">
      <w:pPr>
        <w:jc w:val="center"/>
        <w:rPr>
          <w:b/>
          <w:bCs/>
        </w:rPr>
      </w:pPr>
      <w:r>
        <w:rPr>
          <w:b/>
          <w:bCs/>
        </w:rPr>
        <w:t>TECNOLÓGICO NACIONAL DE MÉXICO</w:t>
      </w:r>
    </w:p>
    <w:p w14:paraId="4420817B" w14:textId="77777777" w:rsidR="00194397" w:rsidRPr="001C4175" w:rsidRDefault="00194397" w:rsidP="00194397">
      <w:pPr>
        <w:jc w:val="center"/>
        <w:rPr>
          <w:b/>
          <w:bCs/>
        </w:rPr>
      </w:pPr>
    </w:p>
    <w:p w14:paraId="0DF64229" w14:textId="1458EC93" w:rsidR="00FB29A8" w:rsidRPr="00194397" w:rsidRDefault="00FB29A8" w:rsidP="00194397"/>
    <w:sectPr w:rsidR="00FB29A8" w:rsidRPr="00194397" w:rsidSect="001F34AD">
      <w:headerReference w:type="default" r:id="rId10"/>
      <w:footerReference w:type="default" r:id="rId11"/>
      <w:pgSz w:w="12242" w:h="15842" w:code="1"/>
      <w:pgMar w:top="95" w:right="1134" w:bottom="1134" w:left="1418" w:header="2154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1A0053" w14:textId="77777777" w:rsidR="001F34AD" w:rsidRDefault="001F34AD">
      <w:r>
        <w:separator/>
      </w:r>
    </w:p>
  </w:endnote>
  <w:endnote w:type="continuationSeparator" w:id="0">
    <w:p w14:paraId="6DA546D0" w14:textId="77777777" w:rsidR="001F34AD" w:rsidRDefault="001F34AD">
      <w:r>
        <w:continuationSeparator/>
      </w:r>
    </w:p>
  </w:endnote>
  <w:endnote w:type="continuationNotice" w:id="1">
    <w:p w14:paraId="5D5A6DC3" w14:textId="77777777" w:rsidR="001F34AD" w:rsidRDefault="001F34A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Medium">
    <w:altName w:val="Calibri"/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66E06A" w14:textId="77777777" w:rsidR="00AF4D8B" w:rsidRDefault="00AF4D8B" w:rsidP="00AF4D8B">
    <w:pPr>
      <w:pStyle w:val="Piedepgina"/>
      <w:tabs>
        <w:tab w:val="left" w:pos="70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</w:p>
  <w:p w14:paraId="07BC3946" w14:textId="79C0ECC5" w:rsidR="00744917" w:rsidRDefault="00F30AC3" w:rsidP="00DE4678">
    <w:pPr>
      <w:pStyle w:val="Piedepgina"/>
      <w:tabs>
        <w:tab w:val="left" w:pos="708"/>
      </w:tabs>
      <w:spacing w:before="100" w:beforeAutospacing="1"/>
      <w:ind w:right="759"/>
      <w:jc w:val="center"/>
      <w:rPr>
        <w:lang w:val="en-US"/>
      </w:rPr>
    </w:pPr>
    <w:r w:rsidRPr="00D537C9">
      <w:rPr>
        <w:noProof/>
        <w:color w:val="CCAA7D"/>
      </w:rPr>
      <w:drawing>
        <wp:anchor distT="0" distB="0" distL="114300" distR="114300" simplePos="0" relativeHeight="251658243" behindDoc="1" locked="0" layoutInCell="1" allowOverlap="1" wp14:anchorId="5C2C6E4A" wp14:editId="2728911A">
          <wp:simplePos x="0" y="0"/>
          <wp:positionH relativeFrom="column">
            <wp:posOffset>-671830</wp:posOffset>
          </wp:positionH>
          <wp:positionV relativeFrom="paragraph">
            <wp:posOffset>419735</wp:posOffset>
          </wp:positionV>
          <wp:extent cx="7651073" cy="1243722"/>
          <wp:effectExtent l="0" t="0" r="7620" b="0"/>
          <wp:wrapNone/>
          <wp:docPr id="1458670363" name="Imagen 1458670363" descr="Un conjunto de letras blancas en un fondo blanc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2727325" name="Imagen 812727325" descr="Un conjunto de letras blancas en un fondo blanco&#10;&#10;Descripción generada automáticamente con confianza media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51073" cy="12437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64F5F" w:rsidRPr="00035A7C">
      <w:rPr>
        <w:rFonts w:ascii="Montserrat Medium" w:hAnsi="Montserrat Medium"/>
        <w:noProof/>
        <w:color w:val="737373"/>
        <w:sz w:val="16"/>
        <w:szCs w:val="16"/>
        <w:lang w:val="en-US" w:eastAsia="en-US"/>
      </w:rPr>
      <w:drawing>
        <wp:anchor distT="0" distB="0" distL="114300" distR="114300" simplePos="0" relativeHeight="251658242" behindDoc="0" locked="0" layoutInCell="1" allowOverlap="1" wp14:anchorId="65875E00" wp14:editId="152E0D8E">
          <wp:simplePos x="0" y="0"/>
          <wp:positionH relativeFrom="margin">
            <wp:align>left</wp:align>
          </wp:positionH>
          <wp:positionV relativeFrom="paragraph">
            <wp:posOffset>51026</wp:posOffset>
          </wp:positionV>
          <wp:extent cx="384848" cy="432000"/>
          <wp:effectExtent l="0" t="0" r="0" b="6350"/>
          <wp:wrapNone/>
          <wp:docPr id="664460364" name="Imagen 6644603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9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4848" cy="43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C6C4D" w:rsidRPr="00871834">
      <w:rPr>
        <w:rFonts w:ascii="Montserrat Medium" w:hAnsi="Montserrat Medium"/>
        <w:noProof/>
        <w:color w:val="737373"/>
        <w:sz w:val="16"/>
        <w:szCs w:val="16"/>
        <w:lang w:val="en-US" w:eastAsia="en-US"/>
      </w:rPr>
      <w:drawing>
        <wp:anchor distT="0" distB="0" distL="114300" distR="114300" simplePos="0" relativeHeight="251658240" behindDoc="1" locked="0" layoutInCell="1" allowOverlap="1" wp14:anchorId="22CAB51D" wp14:editId="5592D9AC">
          <wp:simplePos x="0" y="0"/>
          <wp:positionH relativeFrom="margin">
            <wp:posOffset>582295</wp:posOffset>
          </wp:positionH>
          <wp:positionV relativeFrom="paragraph">
            <wp:posOffset>50248</wp:posOffset>
          </wp:positionV>
          <wp:extent cx="669707" cy="396000"/>
          <wp:effectExtent l="0" t="0" r="0" b="4445"/>
          <wp:wrapNone/>
          <wp:docPr id="1706550496" name="Imagen 17065504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100 libre plastico logo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9707" cy="396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EDE215" w14:textId="45917EF9" w:rsidR="00AF4D8B" w:rsidRDefault="00CC6C4D" w:rsidP="00AF4D8B">
    <w:pPr>
      <w:pStyle w:val="Piedepgina"/>
      <w:tabs>
        <w:tab w:val="left" w:pos="708"/>
      </w:tabs>
      <w:ind w:right="759"/>
      <w:jc w:val="center"/>
      <w:rPr>
        <w:lang w:val="en-US"/>
      </w:rPr>
    </w:pPr>
    <w:r w:rsidRPr="00AF4D8B">
      <w:rPr>
        <w:rFonts w:ascii="Montserrat Medium" w:hAnsi="Montserrat Medium"/>
        <w:noProof/>
        <w:color w:val="737373"/>
        <w:sz w:val="16"/>
        <w:szCs w:val="16"/>
        <w:lang w:val="en-US" w:eastAsia="en-US"/>
      </w:rPr>
      <mc:AlternateContent>
        <mc:Choice Requires="wps">
          <w:drawing>
            <wp:anchor distT="45720" distB="45720" distL="114300" distR="114300" simplePos="0" relativeHeight="251658241" behindDoc="0" locked="0" layoutInCell="1" allowOverlap="1" wp14:anchorId="7D0F8713" wp14:editId="774575D5">
              <wp:simplePos x="0" y="0"/>
              <wp:positionH relativeFrom="margin">
                <wp:posOffset>-64439</wp:posOffset>
              </wp:positionH>
              <wp:positionV relativeFrom="paragraph">
                <wp:posOffset>146050</wp:posOffset>
              </wp:positionV>
              <wp:extent cx="5494351" cy="6680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94351" cy="6680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BE75232" w14:textId="77777777" w:rsidR="00064F5F" w:rsidRPr="00064F5F" w:rsidRDefault="00064F5F" w:rsidP="00064F5F">
                          <w:pPr>
                            <w:pStyle w:val="Piedepgina"/>
                            <w:tabs>
                              <w:tab w:val="left" w:pos="708"/>
                            </w:tabs>
                            <w:spacing w:line="276" w:lineRule="auto"/>
                            <w:ind w:right="759"/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</w:pPr>
                          <w:r w:rsidRPr="00064F5F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Av. Universidad 1200, col. Xoco, Alcaldía Benito Juárez,</w:t>
                          </w:r>
                          <w:r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64F5F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C.P. 03330, Ciudad de México.</w:t>
                          </w:r>
                        </w:p>
                        <w:p w14:paraId="04492262" w14:textId="03096497" w:rsidR="00064F5F" w:rsidRPr="00064F5F" w:rsidRDefault="00064F5F" w:rsidP="00064F5F">
                          <w:pPr>
                            <w:pStyle w:val="Piedepgina"/>
                            <w:tabs>
                              <w:tab w:val="left" w:pos="708"/>
                            </w:tabs>
                            <w:spacing w:line="276" w:lineRule="auto"/>
                            <w:ind w:right="759"/>
                            <w:rPr>
                              <w:rStyle w:val="Hipervnculo"/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  <w:u w:val="none"/>
                            </w:rPr>
                          </w:pPr>
                          <w:r w:rsidRPr="00064F5F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Tel. (55) 3600-2511, ext. 6</w:t>
                          </w:r>
                          <w:r w:rsidR="009551B0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5086</w:t>
                          </w:r>
                          <w:r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 xml:space="preserve">  </w:t>
                          </w:r>
                          <w:r w:rsidR="006C4B0B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e-mail:</w:t>
                          </w:r>
                          <w:r w:rsidRPr="00064F5F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 xml:space="preserve"> </w:t>
                          </w:r>
                          <w:hyperlink r:id="rId4" w:history="1">
                            <w:r w:rsidR="009551B0" w:rsidRPr="008465B6">
                              <w:rPr>
                                <w:rStyle w:val="Hipervnculo"/>
                                <w:rFonts w:ascii="Montserrat SemiBold" w:hAnsi="Montserrat SemiBold"/>
                                <w:sz w:val="16"/>
                                <w:szCs w:val="16"/>
                              </w:rPr>
                              <w:t>s_vinculacion@tecnm.mx</w:t>
                            </w:r>
                          </w:hyperlink>
                          <w:r w:rsidRPr="00064F5F"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 xml:space="preserve">  tecnm.mx</w:t>
                          </w:r>
                        </w:p>
                        <w:p w14:paraId="04B8B164" w14:textId="77777777" w:rsidR="00AF4D8B" w:rsidRPr="00CC6C4D" w:rsidRDefault="00AF4D8B" w:rsidP="00CC6C4D">
                          <w:pPr>
                            <w:pStyle w:val="Piedepgina"/>
                            <w:tabs>
                              <w:tab w:val="left" w:pos="708"/>
                            </w:tabs>
                            <w:spacing w:line="276" w:lineRule="auto"/>
                            <w:ind w:right="759"/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0F8713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left:0;text-align:left;margin-left:-5.05pt;margin-top:11.5pt;width:432.65pt;height:52.6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" filled="f" stroked="f">
              <v:textbox>
                <w:txbxContent>
                  <w:p w14:paraId="4BE75232" w14:textId="77777777" w:rsidR="00064F5F" w:rsidRPr="00064F5F" w:rsidRDefault="00064F5F" w:rsidP="00064F5F">
                    <w:pPr>
                      <w:pStyle w:val="Piedepgina"/>
                      <w:tabs>
                        <w:tab w:val="left" w:pos="708"/>
                      </w:tabs>
                      <w:spacing w:line="276" w:lineRule="auto"/>
                      <w:ind w:right="759"/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</w:pPr>
                    <w:r w:rsidRPr="00064F5F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Av. Universidad 1200, col. Xoco, Alcaldía Benito Juárez,</w:t>
                    </w:r>
                    <w:r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 xml:space="preserve"> </w:t>
                    </w:r>
                    <w:r w:rsidRPr="00064F5F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C.P. 03330, Ciudad de México.</w:t>
                    </w:r>
                  </w:p>
                  <w:p w14:paraId="04492262" w14:textId="03096497" w:rsidR="00064F5F" w:rsidRPr="00064F5F" w:rsidRDefault="00064F5F" w:rsidP="00064F5F">
                    <w:pPr>
                      <w:pStyle w:val="Piedepgina"/>
                      <w:tabs>
                        <w:tab w:val="left" w:pos="708"/>
                      </w:tabs>
                      <w:spacing w:line="276" w:lineRule="auto"/>
                      <w:ind w:right="759"/>
                      <w:rPr>
                        <w:rStyle w:val="Hipervnculo"/>
                        <w:rFonts w:ascii="Montserrat SemiBold" w:hAnsi="Montserrat SemiBold"/>
                        <w:color w:val="BC8E53"/>
                        <w:sz w:val="16"/>
                        <w:szCs w:val="16"/>
                        <w:u w:val="none"/>
                      </w:rPr>
                    </w:pPr>
                    <w:r w:rsidRPr="00064F5F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Tel. (55) 3600-2511, ext. 6</w:t>
                    </w:r>
                    <w:r w:rsidR="009551B0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5086</w:t>
                    </w:r>
                    <w:r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 xml:space="preserve">  </w:t>
                    </w:r>
                    <w:r w:rsidR="006C4B0B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e-mail:</w:t>
                    </w:r>
                    <w:r w:rsidRPr="00064F5F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 xml:space="preserve"> </w:t>
                    </w:r>
                    <w:hyperlink r:id="rId5" w:history="1">
                      <w:r w:rsidR="009551B0" w:rsidRPr="008465B6">
                        <w:rPr>
                          <w:rStyle w:val="Hipervnculo"/>
                          <w:rFonts w:ascii="Montserrat SemiBold" w:hAnsi="Montserrat SemiBold"/>
                          <w:sz w:val="16"/>
                          <w:szCs w:val="16"/>
                        </w:rPr>
                        <w:t>s_vinculacion@tecnm.mx</w:t>
                      </w:r>
                    </w:hyperlink>
                    <w:r w:rsidRPr="00064F5F"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 xml:space="preserve">  tecnm.mx</w:t>
                    </w:r>
                  </w:p>
                  <w:p w14:paraId="04B8B164" w14:textId="77777777" w:rsidR="00AF4D8B" w:rsidRPr="00CC6C4D" w:rsidRDefault="00AF4D8B" w:rsidP="00CC6C4D">
                    <w:pPr>
                      <w:pStyle w:val="Piedepgina"/>
                      <w:tabs>
                        <w:tab w:val="left" w:pos="708"/>
                      </w:tabs>
                      <w:spacing w:line="276" w:lineRule="auto"/>
                      <w:ind w:right="759"/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14:paraId="73072D8C" w14:textId="77777777"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  <w:p w14:paraId="756B3F9A" w14:textId="77777777"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  <w:p w14:paraId="2E73FEF1" w14:textId="77777777"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E02A20" w14:textId="77777777" w:rsidR="001F34AD" w:rsidRDefault="001F34AD">
      <w:r>
        <w:separator/>
      </w:r>
    </w:p>
  </w:footnote>
  <w:footnote w:type="continuationSeparator" w:id="0">
    <w:p w14:paraId="5748D41E" w14:textId="77777777" w:rsidR="001F34AD" w:rsidRDefault="001F34AD">
      <w:r>
        <w:continuationSeparator/>
      </w:r>
    </w:p>
  </w:footnote>
  <w:footnote w:type="continuationNotice" w:id="1">
    <w:p w14:paraId="7F99C967" w14:textId="77777777" w:rsidR="001F34AD" w:rsidRDefault="001F34A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2F19A1" w14:textId="5DEF6EF5" w:rsidR="00744917" w:rsidRDefault="00B84DC0" w:rsidP="00EF62D9">
    <w:pPr>
      <w:pStyle w:val="Encabezado"/>
      <w:tabs>
        <w:tab w:val="clear" w:pos="4252"/>
        <w:tab w:val="clear" w:pos="8504"/>
        <w:tab w:val="center" w:pos="4817"/>
      </w:tabs>
    </w:pPr>
    <w:r>
      <w:rPr>
        <w:noProof/>
      </w:rPr>
      <w:drawing>
        <wp:anchor distT="0" distB="0" distL="114300" distR="114300" simplePos="0" relativeHeight="251658245" behindDoc="1" locked="0" layoutInCell="1" allowOverlap="1" wp14:anchorId="1A37B0D3" wp14:editId="49B2D1E4">
          <wp:simplePos x="0" y="0"/>
          <wp:positionH relativeFrom="column">
            <wp:posOffset>-635</wp:posOffset>
          </wp:positionH>
          <wp:positionV relativeFrom="paragraph">
            <wp:posOffset>-696976</wp:posOffset>
          </wp:positionV>
          <wp:extent cx="3354070" cy="419735"/>
          <wp:effectExtent l="0" t="0" r="0" b="0"/>
          <wp:wrapNone/>
          <wp:docPr id="112666490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54070" cy="4197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C466E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15D1679D" wp14:editId="45808A4A">
              <wp:simplePos x="0" y="0"/>
              <wp:positionH relativeFrom="margin">
                <wp:posOffset>1962150</wp:posOffset>
              </wp:positionH>
              <wp:positionV relativeFrom="paragraph">
                <wp:posOffset>-658749</wp:posOffset>
              </wp:positionV>
              <wp:extent cx="4209415" cy="571500"/>
              <wp:effectExtent l="0" t="0" r="0" b="0"/>
              <wp:wrapNone/>
              <wp:docPr id="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09415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42F56E" w14:textId="77777777" w:rsidR="009A76D9" w:rsidRDefault="009A76D9" w:rsidP="009A76D9">
                          <w:pPr>
                            <w:ind w:left="709"/>
                            <w:jc w:val="right"/>
                            <w:rPr>
                              <w:rFonts w:ascii="Montserrat" w:hAnsi="Montserrat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" w:hAnsi="Montserrat"/>
                              <w:b/>
                              <w:sz w:val="16"/>
                              <w:szCs w:val="16"/>
                            </w:rPr>
                            <w:t>Dirección General</w:t>
                          </w:r>
                        </w:p>
                        <w:p w14:paraId="71CE5227" w14:textId="77777777" w:rsidR="009A76D9" w:rsidRDefault="009A76D9" w:rsidP="009A76D9">
                          <w:pPr>
                            <w:ind w:left="709"/>
                            <w:jc w:val="right"/>
                            <w:rPr>
                              <w:rFonts w:ascii="Montserrat" w:hAnsi="Montserrat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Montserrat" w:hAnsi="Montserrat"/>
                              <w:sz w:val="14"/>
                              <w:szCs w:val="14"/>
                            </w:rPr>
                            <w:t>Secretaría de Extensión y Vinculación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D1679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154.5pt;margin-top:-51.85pt;width:331.45pt;height:45pt;z-index:2516582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" filled="f" stroked="f">
              <v:textbox>
                <w:txbxContent>
                  <w:p w14:paraId="2642F56E" w14:textId="77777777" w:rsidR="009A76D9" w:rsidRDefault="009A76D9" w:rsidP="009A76D9">
                    <w:pPr>
                      <w:ind w:left="709"/>
                      <w:jc w:val="right"/>
                      <w:rPr>
                        <w:rFonts w:ascii="Montserrat" w:hAnsi="Montserrat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Montserrat" w:hAnsi="Montserrat"/>
                        <w:b/>
                        <w:sz w:val="16"/>
                        <w:szCs w:val="16"/>
                      </w:rPr>
                      <w:t>Dirección General</w:t>
                    </w:r>
                  </w:p>
                  <w:p w14:paraId="71CE5227" w14:textId="77777777" w:rsidR="009A76D9" w:rsidRDefault="009A76D9" w:rsidP="009A76D9">
                    <w:pPr>
                      <w:ind w:left="709"/>
                      <w:jc w:val="right"/>
                      <w:rPr>
                        <w:rFonts w:ascii="Montserrat" w:hAnsi="Montserrat"/>
                        <w:sz w:val="14"/>
                        <w:szCs w:val="14"/>
                      </w:rPr>
                    </w:pPr>
                    <w:r>
                      <w:rPr>
                        <w:rFonts w:ascii="Montserrat" w:hAnsi="Montserrat"/>
                        <w:sz w:val="14"/>
                        <w:szCs w:val="14"/>
                      </w:rPr>
                      <w:t>Secretaría de Extensión y Vinculación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B2960"/>
    <w:multiLevelType w:val="hybridMultilevel"/>
    <w:tmpl w:val="A0681CB8"/>
    <w:lvl w:ilvl="0" w:tplc="0B26107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C273A"/>
    <w:multiLevelType w:val="hybridMultilevel"/>
    <w:tmpl w:val="6AAE0D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485799"/>
    <w:multiLevelType w:val="hybridMultilevel"/>
    <w:tmpl w:val="7C2AF360"/>
    <w:lvl w:ilvl="0" w:tplc="502AB62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F53EF8"/>
    <w:multiLevelType w:val="hybridMultilevel"/>
    <w:tmpl w:val="94DC2F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923575"/>
    <w:multiLevelType w:val="hybridMultilevel"/>
    <w:tmpl w:val="D452D33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86E91"/>
    <w:multiLevelType w:val="hybridMultilevel"/>
    <w:tmpl w:val="6BE6E7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92330A"/>
    <w:multiLevelType w:val="hybridMultilevel"/>
    <w:tmpl w:val="12FCCA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B04B8F"/>
    <w:multiLevelType w:val="hybridMultilevel"/>
    <w:tmpl w:val="62EEDEE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3B2156"/>
    <w:multiLevelType w:val="hybridMultilevel"/>
    <w:tmpl w:val="51E8C9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300911"/>
    <w:multiLevelType w:val="hybridMultilevel"/>
    <w:tmpl w:val="B5C007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51191A"/>
    <w:multiLevelType w:val="hybridMultilevel"/>
    <w:tmpl w:val="64EAC0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38432E"/>
    <w:multiLevelType w:val="hybridMultilevel"/>
    <w:tmpl w:val="16F41578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FA24CFA"/>
    <w:multiLevelType w:val="hybridMultilevel"/>
    <w:tmpl w:val="BFBC47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5697837">
    <w:abstractNumId w:val="7"/>
  </w:num>
  <w:num w:numId="2" w16cid:durableId="1849247994">
    <w:abstractNumId w:val="0"/>
  </w:num>
  <w:num w:numId="3" w16cid:durableId="5641426">
    <w:abstractNumId w:val="8"/>
  </w:num>
  <w:num w:numId="4" w16cid:durableId="1382941189">
    <w:abstractNumId w:val="2"/>
  </w:num>
  <w:num w:numId="5" w16cid:durableId="1029797771">
    <w:abstractNumId w:val="4"/>
  </w:num>
  <w:num w:numId="6" w16cid:durableId="658079361">
    <w:abstractNumId w:val="10"/>
  </w:num>
  <w:num w:numId="7" w16cid:durableId="1270359068">
    <w:abstractNumId w:val="11"/>
  </w:num>
  <w:num w:numId="8" w16cid:durableId="1284462224">
    <w:abstractNumId w:val="6"/>
  </w:num>
  <w:num w:numId="9" w16cid:durableId="205407594">
    <w:abstractNumId w:val="5"/>
  </w:num>
  <w:num w:numId="10" w16cid:durableId="1791974701">
    <w:abstractNumId w:val="3"/>
  </w:num>
  <w:num w:numId="11" w16cid:durableId="1998879961">
    <w:abstractNumId w:val="9"/>
  </w:num>
  <w:num w:numId="12" w16cid:durableId="1509712010">
    <w:abstractNumId w:val="12"/>
  </w:num>
  <w:num w:numId="13" w16cid:durableId="1706112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activeWritingStyle w:appName="MSWord" w:lang="pt-BR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s-MX" w:vendorID="64" w:dllVersion="0" w:nlCheck="1" w:checkStyle="0"/>
  <w:activeWritingStyle w:appName="MSWord" w:lang="pt-BR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9B3"/>
    <w:rsid w:val="00000F01"/>
    <w:rsid w:val="00004A3D"/>
    <w:rsid w:val="00005B13"/>
    <w:rsid w:val="00011D2E"/>
    <w:rsid w:val="000135B3"/>
    <w:rsid w:val="00016AA1"/>
    <w:rsid w:val="00021431"/>
    <w:rsid w:val="00023FB4"/>
    <w:rsid w:val="00033D42"/>
    <w:rsid w:val="000449CD"/>
    <w:rsid w:val="000501B8"/>
    <w:rsid w:val="00050487"/>
    <w:rsid w:val="00051B86"/>
    <w:rsid w:val="000601A4"/>
    <w:rsid w:val="00064771"/>
    <w:rsid w:val="00064F5F"/>
    <w:rsid w:val="00065D1E"/>
    <w:rsid w:val="00075F8A"/>
    <w:rsid w:val="00083E85"/>
    <w:rsid w:val="00086EFD"/>
    <w:rsid w:val="00087D8A"/>
    <w:rsid w:val="00095FDC"/>
    <w:rsid w:val="000A0BEB"/>
    <w:rsid w:val="000A0FBE"/>
    <w:rsid w:val="000B2120"/>
    <w:rsid w:val="000B587D"/>
    <w:rsid w:val="000B5BB7"/>
    <w:rsid w:val="000B7E90"/>
    <w:rsid w:val="000C0104"/>
    <w:rsid w:val="000C3D19"/>
    <w:rsid w:val="000C4CFD"/>
    <w:rsid w:val="000C58AE"/>
    <w:rsid w:val="000C708F"/>
    <w:rsid w:val="000F063A"/>
    <w:rsid w:val="00100C25"/>
    <w:rsid w:val="0010299B"/>
    <w:rsid w:val="00105962"/>
    <w:rsid w:val="00105ED2"/>
    <w:rsid w:val="001066DD"/>
    <w:rsid w:val="001069ED"/>
    <w:rsid w:val="00107609"/>
    <w:rsid w:val="0010762A"/>
    <w:rsid w:val="00107B8B"/>
    <w:rsid w:val="00113DDC"/>
    <w:rsid w:val="00125DAB"/>
    <w:rsid w:val="00130551"/>
    <w:rsid w:val="001306B6"/>
    <w:rsid w:val="001404C1"/>
    <w:rsid w:val="00144755"/>
    <w:rsid w:val="0015712F"/>
    <w:rsid w:val="00162408"/>
    <w:rsid w:val="00166392"/>
    <w:rsid w:val="00166674"/>
    <w:rsid w:val="001676AF"/>
    <w:rsid w:val="00171064"/>
    <w:rsid w:val="0017221C"/>
    <w:rsid w:val="0017498D"/>
    <w:rsid w:val="00183137"/>
    <w:rsid w:val="001835E3"/>
    <w:rsid w:val="00184FE4"/>
    <w:rsid w:val="0019278E"/>
    <w:rsid w:val="00192EA3"/>
    <w:rsid w:val="00194397"/>
    <w:rsid w:val="001A071D"/>
    <w:rsid w:val="001A3C14"/>
    <w:rsid w:val="001A7756"/>
    <w:rsid w:val="001B5C39"/>
    <w:rsid w:val="001C0976"/>
    <w:rsid w:val="001D3C35"/>
    <w:rsid w:val="001D63CC"/>
    <w:rsid w:val="001E3DC5"/>
    <w:rsid w:val="001E5360"/>
    <w:rsid w:val="001E5CF1"/>
    <w:rsid w:val="001E6980"/>
    <w:rsid w:val="001F0FB6"/>
    <w:rsid w:val="001F1974"/>
    <w:rsid w:val="001F34AD"/>
    <w:rsid w:val="001F561C"/>
    <w:rsid w:val="00207DCF"/>
    <w:rsid w:val="002118BF"/>
    <w:rsid w:val="002120E4"/>
    <w:rsid w:val="00215333"/>
    <w:rsid w:val="00216257"/>
    <w:rsid w:val="00221969"/>
    <w:rsid w:val="00225F6C"/>
    <w:rsid w:val="00237A93"/>
    <w:rsid w:val="00242873"/>
    <w:rsid w:val="00242EBE"/>
    <w:rsid w:val="00244D65"/>
    <w:rsid w:val="00245B7E"/>
    <w:rsid w:val="0024730E"/>
    <w:rsid w:val="0025211E"/>
    <w:rsid w:val="00253001"/>
    <w:rsid w:val="00257222"/>
    <w:rsid w:val="00262E31"/>
    <w:rsid w:val="00276212"/>
    <w:rsid w:val="00276A4E"/>
    <w:rsid w:val="00292EC9"/>
    <w:rsid w:val="0029436F"/>
    <w:rsid w:val="00294F9B"/>
    <w:rsid w:val="00294FB0"/>
    <w:rsid w:val="002950E4"/>
    <w:rsid w:val="002B060B"/>
    <w:rsid w:val="002B3BC1"/>
    <w:rsid w:val="002B3EB4"/>
    <w:rsid w:val="002B430E"/>
    <w:rsid w:val="002C0A37"/>
    <w:rsid w:val="002C3D27"/>
    <w:rsid w:val="002C3FB8"/>
    <w:rsid w:val="002C5339"/>
    <w:rsid w:val="002C6218"/>
    <w:rsid w:val="002D2E98"/>
    <w:rsid w:val="002E1620"/>
    <w:rsid w:val="002E19BE"/>
    <w:rsid w:val="002E255E"/>
    <w:rsid w:val="002E6B4E"/>
    <w:rsid w:val="002E6E57"/>
    <w:rsid w:val="002F2706"/>
    <w:rsid w:val="002F462C"/>
    <w:rsid w:val="00301DDC"/>
    <w:rsid w:val="00302696"/>
    <w:rsid w:val="00316707"/>
    <w:rsid w:val="003217FE"/>
    <w:rsid w:val="00344F91"/>
    <w:rsid w:val="003469F6"/>
    <w:rsid w:val="0034772F"/>
    <w:rsid w:val="00351035"/>
    <w:rsid w:val="00352CF1"/>
    <w:rsid w:val="00353002"/>
    <w:rsid w:val="00356EF8"/>
    <w:rsid w:val="0036139A"/>
    <w:rsid w:val="00381020"/>
    <w:rsid w:val="00381ED1"/>
    <w:rsid w:val="003927EA"/>
    <w:rsid w:val="00392DE2"/>
    <w:rsid w:val="00395654"/>
    <w:rsid w:val="00397322"/>
    <w:rsid w:val="003A2351"/>
    <w:rsid w:val="003B347A"/>
    <w:rsid w:val="003C4136"/>
    <w:rsid w:val="003C5B85"/>
    <w:rsid w:val="003C7F5A"/>
    <w:rsid w:val="003D5A08"/>
    <w:rsid w:val="003E29E8"/>
    <w:rsid w:val="003F349D"/>
    <w:rsid w:val="003F7566"/>
    <w:rsid w:val="00407CB7"/>
    <w:rsid w:val="004128A5"/>
    <w:rsid w:val="0041406E"/>
    <w:rsid w:val="004155D1"/>
    <w:rsid w:val="00424E5E"/>
    <w:rsid w:val="0043015D"/>
    <w:rsid w:val="00430F82"/>
    <w:rsid w:val="0044461E"/>
    <w:rsid w:val="004465D1"/>
    <w:rsid w:val="0045125E"/>
    <w:rsid w:val="0045461A"/>
    <w:rsid w:val="00457687"/>
    <w:rsid w:val="004611E9"/>
    <w:rsid w:val="00462822"/>
    <w:rsid w:val="00465B93"/>
    <w:rsid w:val="00466D32"/>
    <w:rsid w:val="0046734A"/>
    <w:rsid w:val="00472B8B"/>
    <w:rsid w:val="00473E58"/>
    <w:rsid w:val="004754B0"/>
    <w:rsid w:val="0048212B"/>
    <w:rsid w:val="004852B4"/>
    <w:rsid w:val="00485978"/>
    <w:rsid w:val="00492C98"/>
    <w:rsid w:val="004A1D1E"/>
    <w:rsid w:val="004A5BA7"/>
    <w:rsid w:val="004A6537"/>
    <w:rsid w:val="004B4884"/>
    <w:rsid w:val="004B7915"/>
    <w:rsid w:val="004C4007"/>
    <w:rsid w:val="004D0D97"/>
    <w:rsid w:val="004D3195"/>
    <w:rsid w:val="004D795A"/>
    <w:rsid w:val="004F14D6"/>
    <w:rsid w:val="004F5C91"/>
    <w:rsid w:val="00522611"/>
    <w:rsid w:val="0052280B"/>
    <w:rsid w:val="00527AED"/>
    <w:rsid w:val="00533C26"/>
    <w:rsid w:val="00533CE3"/>
    <w:rsid w:val="005501E5"/>
    <w:rsid w:val="005609BD"/>
    <w:rsid w:val="005636B8"/>
    <w:rsid w:val="00564AA1"/>
    <w:rsid w:val="00565D20"/>
    <w:rsid w:val="005720C6"/>
    <w:rsid w:val="00576550"/>
    <w:rsid w:val="005800FB"/>
    <w:rsid w:val="00593C63"/>
    <w:rsid w:val="005A006E"/>
    <w:rsid w:val="005A1D52"/>
    <w:rsid w:val="005A3E40"/>
    <w:rsid w:val="005A7AA3"/>
    <w:rsid w:val="005B4EBC"/>
    <w:rsid w:val="005C1A68"/>
    <w:rsid w:val="005C6EE7"/>
    <w:rsid w:val="005D5342"/>
    <w:rsid w:val="005D5CE6"/>
    <w:rsid w:val="005D61AB"/>
    <w:rsid w:val="005E4027"/>
    <w:rsid w:val="005F4D0C"/>
    <w:rsid w:val="00602197"/>
    <w:rsid w:val="00605110"/>
    <w:rsid w:val="006069B3"/>
    <w:rsid w:val="00613311"/>
    <w:rsid w:val="00613A65"/>
    <w:rsid w:val="006143CD"/>
    <w:rsid w:val="00615FC1"/>
    <w:rsid w:val="006222CE"/>
    <w:rsid w:val="006224B8"/>
    <w:rsid w:val="00623F67"/>
    <w:rsid w:val="00625029"/>
    <w:rsid w:val="00625803"/>
    <w:rsid w:val="00631503"/>
    <w:rsid w:val="0063273F"/>
    <w:rsid w:val="00643301"/>
    <w:rsid w:val="00654152"/>
    <w:rsid w:val="00654C0A"/>
    <w:rsid w:val="00654CF5"/>
    <w:rsid w:val="00660C05"/>
    <w:rsid w:val="00663228"/>
    <w:rsid w:val="006675AC"/>
    <w:rsid w:val="00671060"/>
    <w:rsid w:val="00674E2B"/>
    <w:rsid w:val="006778C7"/>
    <w:rsid w:val="006803E9"/>
    <w:rsid w:val="0068056B"/>
    <w:rsid w:val="00682801"/>
    <w:rsid w:val="00685492"/>
    <w:rsid w:val="00691115"/>
    <w:rsid w:val="006A05D6"/>
    <w:rsid w:val="006A1785"/>
    <w:rsid w:val="006B2F29"/>
    <w:rsid w:val="006B3030"/>
    <w:rsid w:val="006B47A8"/>
    <w:rsid w:val="006C0ADB"/>
    <w:rsid w:val="006C110C"/>
    <w:rsid w:val="006C4B0B"/>
    <w:rsid w:val="006D6962"/>
    <w:rsid w:val="006D6DC4"/>
    <w:rsid w:val="006E3D7C"/>
    <w:rsid w:val="006F5298"/>
    <w:rsid w:val="00700FCD"/>
    <w:rsid w:val="00706032"/>
    <w:rsid w:val="007112F8"/>
    <w:rsid w:val="007121B1"/>
    <w:rsid w:val="00712B39"/>
    <w:rsid w:val="00712FAC"/>
    <w:rsid w:val="0071346F"/>
    <w:rsid w:val="00715BD9"/>
    <w:rsid w:val="007167C5"/>
    <w:rsid w:val="00717164"/>
    <w:rsid w:val="00721083"/>
    <w:rsid w:val="00722D89"/>
    <w:rsid w:val="007232DA"/>
    <w:rsid w:val="00730E70"/>
    <w:rsid w:val="00732B06"/>
    <w:rsid w:val="00732DC8"/>
    <w:rsid w:val="00744917"/>
    <w:rsid w:val="00747C8E"/>
    <w:rsid w:val="00751258"/>
    <w:rsid w:val="0075128C"/>
    <w:rsid w:val="007529BB"/>
    <w:rsid w:val="00756867"/>
    <w:rsid w:val="00760273"/>
    <w:rsid w:val="00761E58"/>
    <w:rsid w:val="00762139"/>
    <w:rsid w:val="00764F51"/>
    <w:rsid w:val="00765A41"/>
    <w:rsid w:val="00773D7C"/>
    <w:rsid w:val="00780267"/>
    <w:rsid w:val="0078187A"/>
    <w:rsid w:val="00782033"/>
    <w:rsid w:val="007838DE"/>
    <w:rsid w:val="007856E5"/>
    <w:rsid w:val="007911DE"/>
    <w:rsid w:val="00796CE5"/>
    <w:rsid w:val="007A031B"/>
    <w:rsid w:val="007A3879"/>
    <w:rsid w:val="007B2DAA"/>
    <w:rsid w:val="007B453E"/>
    <w:rsid w:val="007B77D9"/>
    <w:rsid w:val="007C0DF3"/>
    <w:rsid w:val="007C4164"/>
    <w:rsid w:val="007C722A"/>
    <w:rsid w:val="007D2863"/>
    <w:rsid w:val="007D2983"/>
    <w:rsid w:val="007D6013"/>
    <w:rsid w:val="007D6941"/>
    <w:rsid w:val="007D7971"/>
    <w:rsid w:val="007E2681"/>
    <w:rsid w:val="007E32A8"/>
    <w:rsid w:val="007F06BF"/>
    <w:rsid w:val="007F61AB"/>
    <w:rsid w:val="0080034D"/>
    <w:rsid w:val="00802022"/>
    <w:rsid w:val="0080739D"/>
    <w:rsid w:val="00807990"/>
    <w:rsid w:val="00807EEE"/>
    <w:rsid w:val="00817B31"/>
    <w:rsid w:val="00817DDD"/>
    <w:rsid w:val="00820E4B"/>
    <w:rsid w:val="00820EA8"/>
    <w:rsid w:val="0082209B"/>
    <w:rsid w:val="00825947"/>
    <w:rsid w:val="008271ED"/>
    <w:rsid w:val="00832378"/>
    <w:rsid w:val="00832674"/>
    <w:rsid w:val="008339C6"/>
    <w:rsid w:val="00845875"/>
    <w:rsid w:val="00846292"/>
    <w:rsid w:val="0085034D"/>
    <w:rsid w:val="00852B92"/>
    <w:rsid w:val="00856EE8"/>
    <w:rsid w:val="0086036E"/>
    <w:rsid w:val="0086788B"/>
    <w:rsid w:val="00882D0A"/>
    <w:rsid w:val="00896ECA"/>
    <w:rsid w:val="008A29CB"/>
    <w:rsid w:val="008A352D"/>
    <w:rsid w:val="008A4B98"/>
    <w:rsid w:val="008A7529"/>
    <w:rsid w:val="008A7E7E"/>
    <w:rsid w:val="008B3C5C"/>
    <w:rsid w:val="008B5C6E"/>
    <w:rsid w:val="008B6A62"/>
    <w:rsid w:val="008C0A2F"/>
    <w:rsid w:val="008C0D46"/>
    <w:rsid w:val="008C401E"/>
    <w:rsid w:val="008D20A2"/>
    <w:rsid w:val="008D25C8"/>
    <w:rsid w:val="008D7265"/>
    <w:rsid w:val="008E51C5"/>
    <w:rsid w:val="008F3B5C"/>
    <w:rsid w:val="008F5FCA"/>
    <w:rsid w:val="009034F5"/>
    <w:rsid w:val="00905B1D"/>
    <w:rsid w:val="00917200"/>
    <w:rsid w:val="00922132"/>
    <w:rsid w:val="0092563B"/>
    <w:rsid w:val="00930CF1"/>
    <w:rsid w:val="00930F2F"/>
    <w:rsid w:val="009352F5"/>
    <w:rsid w:val="00940B8A"/>
    <w:rsid w:val="00944884"/>
    <w:rsid w:val="00945EB6"/>
    <w:rsid w:val="00951543"/>
    <w:rsid w:val="009515CF"/>
    <w:rsid w:val="009517A1"/>
    <w:rsid w:val="00954ACB"/>
    <w:rsid w:val="009551B0"/>
    <w:rsid w:val="009602A4"/>
    <w:rsid w:val="009630C1"/>
    <w:rsid w:val="00965CC3"/>
    <w:rsid w:val="00966A21"/>
    <w:rsid w:val="00970299"/>
    <w:rsid w:val="0097550B"/>
    <w:rsid w:val="009767F0"/>
    <w:rsid w:val="00980BC2"/>
    <w:rsid w:val="00981EE1"/>
    <w:rsid w:val="009837AB"/>
    <w:rsid w:val="009873EC"/>
    <w:rsid w:val="009916C6"/>
    <w:rsid w:val="00995BD8"/>
    <w:rsid w:val="0099674F"/>
    <w:rsid w:val="009A76D9"/>
    <w:rsid w:val="009B31FB"/>
    <w:rsid w:val="009B4C1D"/>
    <w:rsid w:val="009C2F5B"/>
    <w:rsid w:val="009C74A2"/>
    <w:rsid w:val="009D5EA0"/>
    <w:rsid w:val="009E300F"/>
    <w:rsid w:val="009E7782"/>
    <w:rsid w:val="009E7837"/>
    <w:rsid w:val="009E7D4A"/>
    <w:rsid w:val="009F579A"/>
    <w:rsid w:val="009F7C56"/>
    <w:rsid w:val="00A00EB4"/>
    <w:rsid w:val="00A04CD2"/>
    <w:rsid w:val="00A11000"/>
    <w:rsid w:val="00A12914"/>
    <w:rsid w:val="00A135D8"/>
    <w:rsid w:val="00A13CFD"/>
    <w:rsid w:val="00A17CA8"/>
    <w:rsid w:val="00A25D3F"/>
    <w:rsid w:val="00A2779F"/>
    <w:rsid w:val="00A310D2"/>
    <w:rsid w:val="00A312AC"/>
    <w:rsid w:val="00A44E22"/>
    <w:rsid w:val="00A45FDE"/>
    <w:rsid w:val="00A60AA1"/>
    <w:rsid w:val="00A61881"/>
    <w:rsid w:val="00A657B0"/>
    <w:rsid w:val="00A751D2"/>
    <w:rsid w:val="00A75E62"/>
    <w:rsid w:val="00A77287"/>
    <w:rsid w:val="00A94730"/>
    <w:rsid w:val="00A97377"/>
    <w:rsid w:val="00AA2DC0"/>
    <w:rsid w:val="00AB15E3"/>
    <w:rsid w:val="00AB6DE6"/>
    <w:rsid w:val="00AC08D8"/>
    <w:rsid w:val="00AC413C"/>
    <w:rsid w:val="00AD0B1A"/>
    <w:rsid w:val="00AE0A65"/>
    <w:rsid w:val="00AE35F5"/>
    <w:rsid w:val="00AF1F83"/>
    <w:rsid w:val="00AF2A72"/>
    <w:rsid w:val="00AF4B31"/>
    <w:rsid w:val="00AF4D8B"/>
    <w:rsid w:val="00AF6275"/>
    <w:rsid w:val="00B0198C"/>
    <w:rsid w:val="00B057A6"/>
    <w:rsid w:val="00B0677D"/>
    <w:rsid w:val="00B16E2D"/>
    <w:rsid w:val="00B2015D"/>
    <w:rsid w:val="00B21C66"/>
    <w:rsid w:val="00B2305A"/>
    <w:rsid w:val="00B23E8A"/>
    <w:rsid w:val="00B25C7C"/>
    <w:rsid w:val="00B2638D"/>
    <w:rsid w:val="00B306FE"/>
    <w:rsid w:val="00B36216"/>
    <w:rsid w:val="00B56B2B"/>
    <w:rsid w:val="00B62FFF"/>
    <w:rsid w:val="00B65216"/>
    <w:rsid w:val="00B657F5"/>
    <w:rsid w:val="00B73B46"/>
    <w:rsid w:val="00B73D53"/>
    <w:rsid w:val="00B751D3"/>
    <w:rsid w:val="00B75460"/>
    <w:rsid w:val="00B8326F"/>
    <w:rsid w:val="00B84DC0"/>
    <w:rsid w:val="00B85FA6"/>
    <w:rsid w:val="00B90026"/>
    <w:rsid w:val="00B927A9"/>
    <w:rsid w:val="00B94CBD"/>
    <w:rsid w:val="00B950E2"/>
    <w:rsid w:val="00B9627E"/>
    <w:rsid w:val="00BA26D3"/>
    <w:rsid w:val="00BA7E9A"/>
    <w:rsid w:val="00BB36CB"/>
    <w:rsid w:val="00BB56F0"/>
    <w:rsid w:val="00BB67FA"/>
    <w:rsid w:val="00BB6F20"/>
    <w:rsid w:val="00BC0BB1"/>
    <w:rsid w:val="00BC3377"/>
    <w:rsid w:val="00BE6FA2"/>
    <w:rsid w:val="00BF6058"/>
    <w:rsid w:val="00C00380"/>
    <w:rsid w:val="00C05DFD"/>
    <w:rsid w:val="00C06416"/>
    <w:rsid w:val="00C10A5B"/>
    <w:rsid w:val="00C120F4"/>
    <w:rsid w:val="00C249D1"/>
    <w:rsid w:val="00C268BA"/>
    <w:rsid w:val="00C275A4"/>
    <w:rsid w:val="00C30202"/>
    <w:rsid w:val="00C32736"/>
    <w:rsid w:val="00C33253"/>
    <w:rsid w:val="00C42320"/>
    <w:rsid w:val="00C516FA"/>
    <w:rsid w:val="00C51AF9"/>
    <w:rsid w:val="00C56578"/>
    <w:rsid w:val="00C573B1"/>
    <w:rsid w:val="00C63AA4"/>
    <w:rsid w:val="00C652D7"/>
    <w:rsid w:val="00C738BA"/>
    <w:rsid w:val="00C77C48"/>
    <w:rsid w:val="00C815F0"/>
    <w:rsid w:val="00C82251"/>
    <w:rsid w:val="00C8282F"/>
    <w:rsid w:val="00C86743"/>
    <w:rsid w:val="00C87B02"/>
    <w:rsid w:val="00C91566"/>
    <w:rsid w:val="00C96EF5"/>
    <w:rsid w:val="00CA009B"/>
    <w:rsid w:val="00CA2B08"/>
    <w:rsid w:val="00CA5850"/>
    <w:rsid w:val="00CA6B63"/>
    <w:rsid w:val="00CA74CA"/>
    <w:rsid w:val="00CB05BF"/>
    <w:rsid w:val="00CB1043"/>
    <w:rsid w:val="00CB1B6B"/>
    <w:rsid w:val="00CB737A"/>
    <w:rsid w:val="00CB7E59"/>
    <w:rsid w:val="00CC156E"/>
    <w:rsid w:val="00CC1E76"/>
    <w:rsid w:val="00CC4BED"/>
    <w:rsid w:val="00CC549B"/>
    <w:rsid w:val="00CC6487"/>
    <w:rsid w:val="00CC6C4D"/>
    <w:rsid w:val="00CD073F"/>
    <w:rsid w:val="00CD5243"/>
    <w:rsid w:val="00CD56E4"/>
    <w:rsid w:val="00CD6B3A"/>
    <w:rsid w:val="00CD6E7D"/>
    <w:rsid w:val="00CE1344"/>
    <w:rsid w:val="00CE2338"/>
    <w:rsid w:val="00D00465"/>
    <w:rsid w:val="00D01FEA"/>
    <w:rsid w:val="00D127C8"/>
    <w:rsid w:val="00D13B73"/>
    <w:rsid w:val="00D149FC"/>
    <w:rsid w:val="00D1520A"/>
    <w:rsid w:val="00D17CED"/>
    <w:rsid w:val="00D20E23"/>
    <w:rsid w:val="00D21390"/>
    <w:rsid w:val="00D23AA5"/>
    <w:rsid w:val="00D23D90"/>
    <w:rsid w:val="00D3363C"/>
    <w:rsid w:val="00D35394"/>
    <w:rsid w:val="00D4100C"/>
    <w:rsid w:val="00D53240"/>
    <w:rsid w:val="00D5662D"/>
    <w:rsid w:val="00D62380"/>
    <w:rsid w:val="00D626B1"/>
    <w:rsid w:val="00D72A47"/>
    <w:rsid w:val="00D75578"/>
    <w:rsid w:val="00D758BE"/>
    <w:rsid w:val="00D828F1"/>
    <w:rsid w:val="00DA39F0"/>
    <w:rsid w:val="00DA7C06"/>
    <w:rsid w:val="00DB00C7"/>
    <w:rsid w:val="00DB0416"/>
    <w:rsid w:val="00DB2F00"/>
    <w:rsid w:val="00DB3BFA"/>
    <w:rsid w:val="00DB55F0"/>
    <w:rsid w:val="00DB63A2"/>
    <w:rsid w:val="00DB6D73"/>
    <w:rsid w:val="00DC3EAB"/>
    <w:rsid w:val="00DC5341"/>
    <w:rsid w:val="00DD031E"/>
    <w:rsid w:val="00DD04EC"/>
    <w:rsid w:val="00DD1958"/>
    <w:rsid w:val="00DE44FF"/>
    <w:rsid w:val="00DE4678"/>
    <w:rsid w:val="00DF0D8C"/>
    <w:rsid w:val="00DF4FEA"/>
    <w:rsid w:val="00DF7981"/>
    <w:rsid w:val="00E00249"/>
    <w:rsid w:val="00E05982"/>
    <w:rsid w:val="00E10B21"/>
    <w:rsid w:val="00E20DC3"/>
    <w:rsid w:val="00E22095"/>
    <w:rsid w:val="00E23AD3"/>
    <w:rsid w:val="00E26570"/>
    <w:rsid w:val="00E2752C"/>
    <w:rsid w:val="00E355CD"/>
    <w:rsid w:val="00E42BC3"/>
    <w:rsid w:val="00E451E2"/>
    <w:rsid w:val="00E45C1A"/>
    <w:rsid w:val="00E56F14"/>
    <w:rsid w:val="00E61554"/>
    <w:rsid w:val="00E62FAF"/>
    <w:rsid w:val="00E66827"/>
    <w:rsid w:val="00E72C5B"/>
    <w:rsid w:val="00E7520B"/>
    <w:rsid w:val="00E85F4C"/>
    <w:rsid w:val="00E86E3E"/>
    <w:rsid w:val="00E87B40"/>
    <w:rsid w:val="00E90282"/>
    <w:rsid w:val="00E90935"/>
    <w:rsid w:val="00E91603"/>
    <w:rsid w:val="00E92EB7"/>
    <w:rsid w:val="00E956AC"/>
    <w:rsid w:val="00E97A30"/>
    <w:rsid w:val="00EA3E1B"/>
    <w:rsid w:val="00EA7100"/>
    <w:rsid w:val="00EB0D0A"/>
    <w:rsid w:val="00EB5267"/>
    <w:rsid w:val="00EB630B"/>
    <w:rsid w:val="00EB7049"/>
    <w:rsid w:val="00EC1C37"/>
    <w:rsid w:val="00EC1F72"/>
    <w:rsid w:val="00EC466E"/>
    <w:rsid w:val="00EC5E47"/>
    <w:rsid w:val="00EC7113"/>
    <w:rsid w:val="00EC799F"/>
    <w:rsid w:val="00ED1B70"/>
    <w:rsid w:val="00ED2AF9"/>
    <w:rsid w:val="00EE1998"/>
    <w:rsid w:val="00EE1F57"/>
    <w:rsid w:val="00EE4201"/>
    <w:rsid w:val="00EF1C26"/>
    <w:rsid w:val="00EF3365"/>
    <w:rsid w:val="00EF3A82"/>
    <w:rsid w:val="00EF4962"/>
    <w:rsid w:val="00EF4A22"/>
    <w:rsid w:val="00EF62D9"/>
    <w:rsid w:val="00EF6EAC"/>
    <w:rsid w:val="00F02761"/>
    <w:rsid w:val="00F0557B"/>
    <w:rsid w:val="00F05DBB"/>
    <w:rsid w:val="00F06B1D"/>
    <w:rsid w:val="00F071DF"/>
    <w:rsid w:val="00F14736"/>
    <w:rsid w:val="00F14A82"/>
    <w:rsid w:val="00F20FE8"/>
    <w:rsid w:val="00F30AC3"/>
    <w:rsid w:val="00F35919"/>
    <w:rsid w:val="00F3764A"/>
    <w:rsid w:val="00F45DAA"/>
    <w:rsid w:val="00F5673B"/>
    <w:rsid w:val="00F60916"/>
    <w:rsid w:val="00F6325F"/>
    <w:rsid w:val="00F70DFA"/>
    <w:rsid w:val="00F72470"/>
    <w:rsid w:val="00F81505"/>
    <w:rsid w:val="00F85BE0"/>
    <w:rsid w:val="00F8711F"/>
    <w:rsid w:val="00F90215"/>
    <w:rsid w:val="00F93141"/>
    <w:rsid w:val="00FA403F"/>
    <w:rsid w:val="00FA4A87"/>
    <w:rsid w:val="00FA7C42"/>
    <w:rsid w:val="00FB29A8"/>
    <w:rsid w:val="00FB4956"/>
    <w:rsid w:val="00FC5B00"/>
    <w:rsid w:val="00FC62A2"/>
    <w:rsid w:val="00FD047C"/>
    <w:rsid w:val="00FD1DD8"/>
    <w:rsid w:val="00FD4849"/>
    <w:rsid w:val="00FD5ACE"/>
    <w:rsid w:val="00FE640F"/>
    <w:rsid w:val="00FE7058"/>
    <w:rsid w:val="00FF14D0"/>
    <w:rsid w:val="00FF387F"/>
    <w:rsid w:val="00FF44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B67A76"/>
  <w15:docId w15:val="{1BE15670-3563-4FC8-AE39-93A631D83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C3377"/>
    <w:rPr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011D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kern w:val="2"/>
      <w:sz w:val="40"/>
      <w:szCs w:val="40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BB56F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BC3377"/>
    <w:rPr>
      <w:color w:val="0000FF"/>
      <w:u w:val="single"/>
    </w:rPr>
  </w:style>
  <w:style w:type="paragraph" w:styleId="Encabezado">
    <w:name w:val="header"/>
    <w:basedOn w:val="Normal"/>
    <w:rsid w:val="00BC3377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41406E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rsid w:val="005B4EBC"/>
    <w:rPr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C2F5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A7E9A"/>
    <w:pPr>
      <w:spacing w:before="100" w:beforeAutospacing="1" w:after="100" w:afterAutospacing="1"/>
    </w:pPr>
    <w:rPr>
      <w:lang w:eastAsia="es-MX"/>
    </w:rPr>
  </w:style>
  <w:style w:type="table" w:styleId="Tablaconcuadrcula">
    <w:name w:val="Table Grid"/>
    <w:basedOn w:val="Tablanormal"/>
    <w:uiPriority w:val="39"/>
    <w:rsid w:val="006778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E97A30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uiPriority w:val="9"/>
    <w:rsid w:val="00011D2E"/>
    <w:rPr>
      <w:rFonts w:asciiTheme="majorHAnsi" w:eastAsiaTheme="majorEastAsia" w:hAnsiTheme="majorHAnsi" w:cstheme="majorBidi"/>
      <w:color w:val="365F91" w:themeColor="accent1" w:themeShade="BF"/>
      <w:kern w:val="2"/>
      <w:sz w:val="40"/>
      <w:szCs w:val="40"/>
      <w:lang w:eastAsia="en-US"/>
      <w14:ligatures w14:val="standardContextual"/>
    </w:rPr>
  </w:style>
  <w:style w:type="paragraph" w:styleId="Descripcin">
    <w:name w:val="caption"/>
    <w:basedOn w:val="Normal"/>
    <w:next w:val="Normal"/>
    <w:unhideWhenUsed/>
    <w:qFormat/>
    <w:rsid w:val="00AF1F83"/>
    <w:pPr>
      <w:spacing w:after="200"/>
    </w:pPr>
    <w:rPr>
      <w:i/>
      <w:iCs/>
      <w:color w:val="1F497D" w:themeColor="text2"/>
      <w:sz w:val="18"/>
      <w:szCs w:val="18"/>
    </w:rPr>
  </w:style>
  <w:style w:type="character" w:styleId="nfasis">
    <w:name w:val="Emphasis"/>
    <w:basedOn w:val="Fuentedeprrafopredeter"/>
    <w:qFormat/>
    <w:rsid w:val="002473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boratorios.tecnm.mx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laboratoriostecnm@tecnm.mx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jpg"/><Relationship Id="rId5" Type="http://schemas.openxmlformats.org/officeDocument/2006/relationships/hyperlink" Target="mailto:s_vinculacion@tecnm.mx" TargetMode="External"/><Relationship Id="rId4" Type="http://schemas.openxmlformats.org/officeDocument/2006/relationships/hyperlink" Target="mailto:s_vinculacion@tecnm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7D8E4A-F1F3-4384-A9F4-411E253F5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4</Pages>
  <Words>1119</Words>
  <Characters>6157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7262</CharactersWithSpaces>
  <SharedDoc>false</SharedDoc>
  <HLinks>
    <vt:vector size="12" baseType="variant">
      <vt:variant>
        <vt:i4>1638483</vt:i4>
      </vt:variant>
      <vt:variant>
        <vt:i4>3</vt:i4>
      </vt:variant>
      <vt:variant>
        <vt:i4>0</vt:i4>
      </vt:variant>
      <vt:variant>
        <vt:i4>5</vt:i4>
      </vt:variant>
      <vt:variant>
        <vt:lpwstr>http://www.dgest.gob.mx/</vt:lpwstr>
      </vt:variant>
      <vt:variant>
        <vt:lpwstr/>
      </vt:variant>
      <vt:variant>
        <vt:i4>4128844</vt:i4>
      </vt:variant>
      <vt:variant>
        <vt:i4>0</vt:i4>
      </vt:variant>
      <vt:variant>
        <vt:i4>0</vt:i4>
      </vt:variant>
      <vt:variant>
        <vt:i4>5</vt:i4>
      </vt:variant>
      <vt:variant>
        <vt:lpwstr>mailto:difusion@dgest.gob.mx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</dc:creator>
  <cp:lastModifiedBy>Daniel Villanueva</cp:lastModifiedBy>
  <cp:revision>13</cp:revision>
  <cp:lastPrinted>2021-01-05T17:40:00Z</cp:lastPrinted>
  <dcterms:created xsi:type="dcterms:W3CDTF">2024-03-26T17:47:00Z</dcterms:created>
  <dcterms:modified xsi:type="dcterms:W3CDTF">2024-04-04T20:34:00Z</dcterms:modified>
</cp:coreProperties>
</file>